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C3671A" w14:textId="77777777" w:rsidR="003A16CA" w:rsidRDefault="003A16CA" w:rsidP="00800960"/>
    <w:p w14:paraId="515738F8" w14:textId="77777777" w:rsidR="00A0646D" w:rsidRDefault="00A0646D" w:rsidP="00800960"/>
    <w:p w14:paraId="1A316AD9" w14:textId="77777777" w:rsidR="00A0646D" w:rsidRDefault="00A0646D" w:rsidP="00800960"/>
    <w:p w14:paraId="74DCB7C2" w14:textId="77777777" w:rsidR="00A0646D" w:rsidRDefault="00A0646D" w:rsidP="00800960"/>
    <w:p w14:paraId="52827EC4" w14:textId="77777777" w:rsidR="00A0646D" w:rsidRDefault="00A0646D" w:rsidP="00800960"/>
    <w:p w14:paraId="7346179E" w14:textId="77777777" w:rsidR="00A0646D" w:rsidRDefault="00A0646D" w:rsidP="00800960"/>
    <w:p w14:paraId="6304F03F" w14:textId="77777777" w:rsidR="00A0646D" w:rsidRDefault="00A0646D" w:rsidP="00800960"/>
    <w:p w14:paraId="4F8197CC" w14:textId="77777777" w:rsidR="00A0646D" w:rsidRDefault="00A0646D" w:rsidP="00800960"/>
    <w:p w14:paraId="39A95110" w14:textId="77777777" w:rsidR="00A0646D" w:rsidRDefault="00A0646D" w:rsidP="00800960">
      <w:pPr>
        <w:pStyle w:val="Title"/>
      </w:pPr>
    </w:p>
    <w:p w14:paraId="2F97B87E" w14:textId="2C2BD425" w:rsidR="00A0646D" w:rsidRPr="00FA568D" w:rsidRDefault="00D77865" w:rsidP="00BC6CEC">
      <w:pPr>
        <w:pStyle w:val="Title"/>
        <w:jc w:val="center"/>
      </w:pPr>
      <w:r>
        <w:t>FAQ</w:t>
      </w:r>
      <w:r w:rsidR="00BE5CE5">
        <w:t xml:space="preserve">’s </w:t>
      </w:r>
    </w:p>
    <w:p w14:paraId="6A8D7FE7" w14:textId="77777777" w:rsidR="00A0646D" w:rsidRDefault="00A0646D" w:rsidP="00800960"/>
    <w:p w14:paraId="5170C1B8" w14:textId="77777777" w:rsidR="00A0646D" w:rsidRDefault="00A0646D" w:rsidP="00800960"/>
    <w:p w14:paraId="6DC492E5" w14:textId="77777777" w:rsidR="0038077D" w:rsidRDefault="0038077D" w:rsidP="00800960"/>
    <w:p w14:paraId="29446057" w14:textId="77777777" w:rsidR="0038077D" w:rsidRDefault="0038077D" w:rsidP="00800960"/>
    <w:p w14:paraId="3F30BAE7" w14:textId="77777777" w:rsidR="00A0646D" w:rsidRDefault="00A0646D" w:rsidP="00800960"/>
    <w:p w14:paraId="641C03D8" w14:textId="28766B9B" w:rsidR="00EE4EAD" w:rsidRDefault="00EE4EAD" w:rsidP="00EE4EAD"/>
    <w:p w14:paraId="620ADCD1" w14:textId="55C63104" w:rsidR="00BE5CE5" w:rsidRDefault="00BE5CE5" w:rsidP="00EE4EAD"/>
    <w:p w14:paraId="2F53404B" w14:textId="77777777" w:rsidR="00BE5CE5" w:rsidRPr="001C1E98" w:rsidRDefault="00BE5CE5" w:rsidP="00EE4EAD">
      <w:pPr>
        <w:rPr>
          <w:rFonts w:ascii="Segoe UI" w:hAnsi="Segoe UI" w:cs="Segoe UI"/>
        </w:rPr>
      </w:pPr>
    </w:p>
    <w:p w14:paraId="21CC65B7" w14:textId="77777777" w:rsidR="00EE4EAD" w:rsidRPr="001C1E98" w:rsidRDefault="00EE4EAD" w:rsidP="00EE4EAD">
      <w:pPr>
        <w:spacing w:after="0" w:line="140" w:lineRule="atLeast"/>
        <w:jc w:val="center"/>
        <w:rPr>
          <w:rFonts w:ascii="Segoe UI" w:hAnsi="Segoe UI" w:cs="Segoe UI"/>
          <w:sz w:val="21"/>
        </w:rPr>
      </w:pPr>
      <w:r w:rsidRPr="001C1E98">
        <w:rPr>
          <w:rFonts w:ascii="Segoe UI" w:hAnsi="Segoe UI" w:cs="Segoe UI"/>
          <w:sz w:val="21"/>
        </w:rPr>
        <w:t>Galaxkey Limited</w:t>
      </w:r>
    </w:p>
    <w:p w14:paraId="3966D4B4" w14:textId="77777777" w:rsidR="00EE4EAD" w:rsidRPr="001C1E98" w:rsidRDefault="00EE4EAD" w:rsidP="00EE4EAD">
      <w:pPr>
        <w:spacing w:after="0" w:line="140" w:lineRule="atLeast"/>
        <w:jc w:val="center"/>
        <w:rPr>
          <w:rFonts w:ascii="Segoe UI" w:hAnsi="Segoe UI" w:cs="Segoe UI"/>
          <w:sz w:val="21"/>
        </w:rPr>
      </w:pPr>
      <w:r w:rsidRPr="001C1E98">
        <w:rPr>
          <w:rFonts w:ascii="Segoe UI" w:hAnsi="Segoe UI" w:cs="Segoe UI"/>
          <w:sz w:val="21"/>
        </w:rPr>
        <w:t>2 Falcon Gate, Shire Park,</w:t>
      </w:r>
    </w:p>
    <w:p w14:paraId="38FAD236" w14:textId="77777777" w:rsidR="00EE4EAD" w:rsidRPr="001C1E98" w:rsidRDefault="00EE4EAD" w:rsidP="00EE4EAD">
      <w:pPr>
        <w:spacing w:after="0" w:line="140" w:lineRule="atLeast"/>
        <w:jc w:val="center"/>
        <w:rPr>
          <w:rFonts w:ascii="Segoe UI" w:hAnsi="Segoe UI" w:cs="Segoe UI"/>
          <w:sz w:val="21"/>
        </w:rPr>
      </w:pPr>
      <w:r w:rsidRPr="001C1E98">
        <w:rPr>
          <w:rFonts w:ascii="Segoe UI" w:hAnsi="Segoe UI" w:cs="Segoe UI"/>
          <w:sz w:val="21"/>
        </w:rPr>
        <w:t>Welwyn Garden City AL7 1TW</w:t>
      </w:r>
    </w:p>
    <w:p w14:paraId="095F2CC6" w14:textId="77777777" w:rsidR="00EE4EAD" w:rsidRPr="001C1E98" w:rsidRDefault="00EE4EAD" w:rsidP="00EE4EAD">
      <w:pPr>
        <w:spacing w:after="0" w:line="140" w:lineRule="atLeast"/>
        <w:jc w:val="center"/>
        <w:rPr>
          <w:rFonts w:ascii="Segoe UI" w:hAnsi="Segoe UI" w:cs="Segoe UI"/>
          <w:sz w:val="21"/>
        </w:rPr>
      </w:pPr>
      <w:r w:rsidRPr="001C1E98">
        <w:rPr>
          <w:rFonts w:ascii="Segoe UI" w:hAnsi="Segoe UI" w:cs="Segoe UI"/>
          <w:sz w:val="21"/>
        </w:rPr>
        <w:t>www.galaxkey.com</w:t>
      </w:r>
    </w:p>
    <w:p w14:paraId="23456287" w14:textId="77777777" w:rsidR="00A0646D" w:rsidRDefault="00A0646D" w:rsidP="00800960"/>
    <w:p w14:paraId="37E18A2B" w14:textId="77777777" w:rsidR="00A0646D" w:rsidRDefault="00A0646D" w:rsidP="00800960"/>
    <w:p w14:paraId="627E6524" w14:textId="77777777" w:rsidR="00A0646D" w:rsidRDefault="00A0646D" w:rsidP="00800960"/>
    <w:p w14:paraId="25FB07E5" w14:textId="77777777" w:rsidR="00A0646D" w:rsidRDefault="00A0646D" w:rsidP="00800960"/>
    <w:sdt>
      <w:sdtPr>
        <w:rPr>
          <w:color w:val="C00000"/>
          <w:sz w:val="40"/>
        </w:rPr>
        <w:id w:val="-777949461"/>
        <w:docPartObj>
          <w:docPartGallery w:val="Table of Contents"/>
          <w:docPartUnique/>
        </w:docPartObj>
      </w:sdtPr>
      <w:sdtEndPr>
        <w:rPr>
          <w:rFonts w:ascii="Segoe UI" w:hAnsi="Segoe UI" w:cs="Segoe UI"/>
          <w:noProof/>
          <w:color w:val="7F7F7F" w:themeColor="text1" w:themeTint="80"/>
          <w:sz w:val="21"/>
          <w:szCs w:val="21"/>
        </w:rPr>
      </w:sdtEndPr>
      <w:sdtContent>
        <w:p w14:paraId="2A6AB2A9" w14:textId="77777777" w:rsidR="00406FC3" w:rsidRPr="006B3042" w:rsidRDefault="00A0646D" w:rsidP="00150441">
          <w:pPr>
            <w:spacing w:line="360" w:lineRule="auto"/>
            <w:jc w:val="left"/>
            <w:rPr>
              <w:color w:val="C00000"/>
              <w:sz w:val="40"/>
            </w:rPr>
          </w:pPr>
          <w:r w:rsidRPr="006B3042">
            <w:rPr>
              <w:color w:val="C00000"/>
              <w:sz w:val="40"/>
            </w:rPr>
            <w:t>Table of Contents</w:t>
          </w:r>
        </w:p>
        <w:p w14:paraId="19F6872E" w14:textId="5E7E0E9D" w:rsidR="006458EF" w:rsidRPr="001C1E98" w:rsidRDefault="00A0646D" w:rsidP="00150441">
          <w:pPr>
            <w:pStyle w:val="TOC1"/>
            <w:spacing w:line="360" w:lineRule="auto"/>
            <w:jc w:val="left"/>
            <w:rPr>
              <w:rFonts w:ascii="Segoe UI" w:eastAsiaTheme="minorEastAsia" w:hAnsi="Segoe UI" w:cs="Segoe UI"/>
              <w:noProof/>
              <w:color w:val="auto"/>
              <w:sz w:val="21"/>
              <w:szCs w:val="21"/>
              <w:lang w:eastAsia="en-GB"/>
            </w:rPr>
          </w:pPr>
          <w:r w:rsidRPr="001C1E98">
            <w:rPr>
              <w:rFonts w:ascii="Segoe UI" w:hAnsi="Segoe UI" w:cs="Segoe UI"/>
              <w:sz w:val="21"/>
              <w:szCs w:val="21"/>
            </w:rPr>
            <w:fldChar w:fldCharType="begin"/>
          </w:r>
          <w:r w:rsidRPr="001C1E98">
            <w:rPr>
              <w:rFonts w:ascii="Segoe UI" w:hAnsi="Segoe UI" w:cs="Segoe UI"/>
              <w:sz w:val="21"/>
              <w:szCs w:val="21"/>
            </w:rPr>
            <w:instrText xml:space="preserve"> TOC \o "1-3" \h \z \u </w:instrText>
          </w:r>
          <w:r w:rsidRPr="001C1E98">
            <w:rPr>
              <w:rFonts w:ascii="Segoe UI" w:hAnsi="Segoe UI" w:cs="Segoe UI"/>
              <w:sz w:val="21"/>
              <w:szCs w:val="21"/>
            </w:rPr>
            <w:fldChar w:fldCharType="separate"/>
          </w:r>
          <w:hyperlink w:anchor="_Toc19778497" w:history="1">
            <w:r w:rsidR="006458EF" w:rsidRPr="001C1E98">
              <w:rPr>
                <w:rStyle w:val="Hyperlink"/>
                <w:rFonts w:ascii="Segoe UI" w:hAnsi="Segoe UI" w:cs="Segoe UI"/>
                <w:noProof/>
                <w:sz w:val="21"/>
                <w:szCs w:val="21"/>
                <w14:scene3d>
                  <w14:camera w14:prst="orthographicFront"/>
                  <w14:lightRig w14:rig="threePt" w14:dir="t">
                    <w14:rot w14:lat="0" w14:lon="0" w14:rev="0"/>
                  </w14:lightRig>
                </w14:scene3d>
              </w:rPr>
              <w:t>Section 1.</w:t>
            </w:r>
            <w:r w:rsidR="006458EF" w:rsidRPr="001C1E98">
              <w:rPr>
                <w:rFonts w:ascii="Segoe UI" w:eastAsiaTheme="minorEastAsia" w:hAnsi="Segoe UI" w:cs="Segoe UI"/>
                <w:noProof/>
                <w:color w:val="auto"/>
                <w:sz w:val="21"/>
                <w:szCs w:val="21"/>
                <w:lang w:eastAsia="en-GB"/>
              </w:rPr>
              <w:tab/>
            </w:r>
            <w:r w:rsidR="006458EF" w:rsidRPr="001C1E98">
              <w:rPr>
                <w:rStyle w:val="Hyperlink"/>
                <w:rFonts w:ascii="Segoe UI" w:hAnsi="Segoe UI" w:cs="Segoe UI"/>
                <w:noProof/>
                <w:sz w:val="21"/>
                <w:szCs w:val="21"/>
              </w:rPr>
              <w:t>Copyright</w:t>
            </w:r>
            <w:r w:rsidR="006458EF" w:rsidRPr="001C1E98">
              <w:rPr>
                <w:rFonts w:ascii="Segoe UI" w:hAnsi="Segoe UI" w:cs="Segoe UI"/>
                <w:noProof/>
                <w:webHidden/>
                <w:sz w:val="21"/>
                <w:szCs w:val="21"/>
              </w:rPr>
              <w:tab/>
            </w:r>
            <w:r w:rsidR="006458EF" w:rsidRPr="001C1E98">
              <w:rPr>
                <w:rFonts w:ascii="Segoe UI" w:hAnsi="Segoe UI" w:cs="Segoe UI"/>
                <w:noProof/>
                <w:webHidden/>
                <w:sz w:val="21"/>
                <w:szCs w:val="21"/>
              </w:rPr>
              <w:fldChar w:fldCharType="begin"/>
            </w:r>
            <w:r w:rsidR="006458EF" w:rsidRPr="001C1E98">
              <w:rPr>
                <w:rFonts w:ascii="Segoe UI" w:hAnsi="Segoe UI" w:cs="Segoe UI"/>
                <w:noProof/>
                <w:webHidden/>
                <w:sz w:val="21"/>
                <w:szCs w:val="21"/>
              </w:rPr>
              <w:instrText xml:space="preserve"> PAGEREF _Toc19778497 \h </w:instrText>
            </w:r>
            <w:r w:rsidR="006458EF" w:rsidRPr="001C1E98">
              <w:rPr>
                <w:rFonts w:ascii="Segoe UI" w:hAnsi="Segoe UI" w:cs="Segoe UI"/>
                <w:noProof/>
                <w:webHidden/>
                <w:sz w:val="21"/>
                <w:szCs w:val="21"/>
              </w:rPr>
            </w:r>
            <w:r w:rsidR="006458EF" w:rsidRPr="001C1E98">
              <w:rPr>
                <w:rFonts w:ascii="Segoe UI" w:hAnsi="Segoe UI" w:cs="Segoe UI"/>
                <w:noProof/>
                <w:webHidden/>
                <w:sz w:val="21"/>
                <w:szCs w:val="21"/>
              </w:rPr>
              <w:fldChar w:fldCharType="separate"/>
            </w:r>
            <w:r w:rsidR="006458EF" w:rsidRPr="001C1E98">
              <w:rPr>
                <w:rFonts w:ascii="Segoe UI" w:hAnsi="Segoe UI" w:cs="Segoe UI"/>
                <w:noProof/>
                <w:webHidden/>
                <w:sz w:val="21"/>
                <w:szCs w:val="21"/>
              </w:rPr>
              <w:t>3</w:t>
            </w:r>
            <w:r w:rsidR="006458EF" w:rsidRPr="001C1E98">
              <w:rPr>
                <w:rFonts w:ascii="Segoe UI" w:hAnsi="Segoe UI" w:cs="Segoe UI"/>
                <w:noProof/>
                <w:webHidden/>
                <w:sz w:val="21"/>
                <w:szCs w:val="21"/>
              </w:rPr>
              <w:fldChar w:fldCharType="end"/>
            </w:r>
          </w:hyperlink>
        </w:p>
        <w:p w14:paraId="21ACB0AD" w14:textId="5D176761" w:rsidR="006458EF" w:rsidRPr="001C1E98" w:rsidRDefault="006458EF" w:rsidP="00150441">
          <w:pPr>
            <w:pStyle w:val="TOC1"/>
            <w:spacing w:line="360" w:lineRule="auto"/>
            <w:jc w:val="left"/>
            <w:rPr>
              <w:rFonts w:ascii="Segoe UI" w:eastAsiaTheme="minorEastAsia" w:hAnsi="Segoe UI" w:cs="Segoe UI"/>
              <w:noProof/>
              <w:color w:val="auto"/>
              <w:sz w:val="21"/>
              <w:szCs w:val="21"/>
              <w:lang w:eastAsia="en-GB"/>
            </w:rPr>
          </w:pPr>
          <w:hyperlink w:anchor="_Toc19778498" w:history="1">
            <w:r w:rsidRPr="001C1E98">
              <w:rPr>
                <w:rStyle w:val="Hyperlink"/>
                <w:rFonts w:ascii="Segoe UI" w:hAnsi="Segoe UI" w:cs="Segoe UI"/>
                <w:noProof/>
                <w:sz w:val="21"/>
                <w:szCs w:val="21"/>
                <w14:scene3d>
                  <w14:camera w14:prst="orthographicFront"/>
                  <w14:lightRig w14:rig="threePt" w14:dir="t">
                    <w14:rot w14:lat="0" w14:lon="0" w14:rev="0"/>
                  </w14:lightRig>
                </w14:scene3d>
              </w:rPr>
              <w:t>Section 2.</w:t>
            </w:r>
            <w:r w:rsidRPr="001C1E98">
              <w:rPr>
                <w:rFonts w:ascii="Segoe UI" w:eastAsiaTheme="minorEastAsia" w:hAnsi="Segoe UI" w:cs="Segoe UI"/>
                <w:noProof/>
                <w:color w:val="auto"/>
                <w:sz w:val="21"/>
                <w:szCs w:val="21"/>
                <w:lang w:eastAsia="en-GB"/>
              </w:rPr>
              <w:tab/>
            </w:r>
            <w:r w:rsidRPr="001C1E98">
              <w:rPr>
                <w:rStyle w:val="Hyperlink"/>
                <w:rFonts w:ascii="Segoe UI" w:hAnsi="Segoe UI" w:cs="Segoe UI"/>
                <w:noProof/>
                <w:sz w:val="21"/>
                <w:szCs w:val="21"/>
              </w:rPr>
              <w:t>About Galaxkey</w:t>
            </w:r>
            <w:r w:rsidRPr="001C1E98">
              <w:rPr>
                <w:rFonts w:ascii="Segoe UI" w:hAnsi="Segoe UI" w:cs="Segoe UI"/>
                <w:noProof/>
                <w:webHidden/>
                <w:sz w:val="21"/>
                <w:szCs w:val="21"/>
              </w:rPr>
              <w:tab/>
            </w:r>
            <w:r w:rsidRPr="001C1E98">
              <w:rPr>
                <w:rFonts w:ascii="Segoe UI" w:hAnsi="Segoe UI" w:cs="Segoe UI"/>
                <w:noProof/>
                <w:webHidden/>
                <w:sz w:val="21"/>
                <w:szCs w:val="21"/>
              </w:rPr>
              <w:fldChar w:fldCharType="begin"/>
            </w:r>
            <w:r w:rsidRPr="001C1E98">
              <w:rPr>
                <w:rFonts w:ascii="Segoe UI" w:hAnsi="Segoe UI" w:cs="Segoe UI"/>
                <w:noProof/>
                <w:webHidden/>
                <w:sz w:val="21"/>
                <w:szCs w:val="21"/>
              </w:rPr>
              <w:instrText xml:space="preserve"> PAGEREF _Toc19778498 \h </w:instrText>
            </w:r>
            <w:r w:rsidRPr="001C1E98">
              <w:rPr>
                <w:rFonts w:ascii="Segoe UI" w:hAnsi="Segoe UI" w:cs="Segoe UI"/>
                <w:noProof/>
                <w:webHidden/>
                <w:sz w:val="21"/>
                <w:szCs w:val="21"/>
              </w:rPr>
            </w:r>
            <w:r w:rsidRPr="001C1E98">
              <w:rPr>
                <w:rFonts w:ascii="Segoe UI" w:hAnsi="Segoe UI" w:cs="Segoe UI"/>
                <w:noProof/>
                <w:webHidden/>
                <w:sz w:val="21"/>
                <w:szCs w:val="21"/>
              </w:rPr>
              <w:fldChar w:fldCharType="separate"/>
            </w:r>
            <w:r w:rsidRPr="001C1E98">
              <w:rPr>
                <w:rFonts w:ascii="Segoe UI" w:hAnsi="Segoe UI" w:cs="Segoe UI"/>
                <w:noProof/>
                <w:webHidden/>
                <w:sz w:val="21"/>
                <w:szCs w:val="21"/>
              </w:rPr>
              <w:t>4</w:t>
            </w:r>
            <w:r w:rsidRPr="001C1E98">
              <w:rPr>
                <w:rFonts w:ascii="Segoe UI" w:hAnsi="Segoe UI" w:cs="Segoe UI"/>
                <w:noProof/>
                <w:webHidden/>
                <w:sz w:val="21"/>
                <w:szCs w:val="21"/>
              </w:rPr>
              <w:fldChar w:fldCharType="end"/>
            </w:r>
          </w:hyperlink>
        </w:p>
        <w:p w14:paraId="7902A2D4" w14:textId="6E7DEF43" w:rsidR="006458EF" w:rsidRPr="001C1E98" w:rsidRDefault="006458EF" w:rsidP="00150441">
          <w:pPr>
            <w:pStyle w:val="TOC1"/>
            <w:spacing w:line="360" w:lineRule="auto"/>
            <w:jc w:val="left"/>
            <w:rPr>
              <w:rFonts w:ascii="Segoe UI" w:eastAsiaTheme="minorEastAsia" w:hAnsi="Segoe UI" w:cs="Segoe UI"/>
              <w:noProof/>
              <w:color w:val="auto"/>
              <w:sz w:val="21"/>
              <w:szCs w:val="21"/>
              <w:lang w:eastAsia="en-GB"/>
            </w:rPr>
          </w:pPr>
          <w:hyperlink w:anchor="_Toc19778499" w:history="1">
            <w:r w:rsidRPr="001C1E98">
              <w:rPr>
                <w:rStyle w:val="Hyperlink"/>
                <w:rFonts w:ascii="Segoe UI" w:hAnsi="Segoe UI" w:cs="Segoe UI"/>
                <w:noProof/>
                <w:sz w:val="21"/>
                <w:szCs w:val="21"/>
                <w14:scene3d>
                  <w14:camera w14:prst="orthographicFront"/>
                  <w14:lightRig w14:rig="threePt" w14:dir="t">
                    <w14:rot w14:lat="0" w14:lon="0" w14:rev="0"/>
                  </w14:lightRig>
                </w14:scene3d>
              </w:rPr>
              <w:t>Section 3.</w:t>
            </w:r>
            <w:r w:rsidRPr="001C1E98">
              <w:rPr>
                <w:rFonts w:ascii="Segoe UI" w:eastAsiaTheme="minorEastAsia" w:hAnsi="Segoe UI" w:cs="Segoe UI"/>
                <w:noProof/>
                <w:color w:val="auto"/>
                <w:sz w:val="21"/>
                <w:szCs w:val="21"/>
                <w:lang w:eastAsia="en-GB"/>
              </w:rPr>
              <w:tab/>
            </w:r>
            <w:r w:rsidRPr="001C1E98">
              <w:rPr>
                <w:rStyle w:val="Hyperlink"/>
                <w:rFonts w:ascii="Segoe UI" w:hAnsi="Segoe UI" w:cs="Segoe UI"/>
                <w:noProof/>
                <w:sz w:val="21"/>
                <w:szCs w:val="21"/>
              </w:rPr>
              <w:t>Galaxkey Add-in does not appear in Outlook</w:t>
            </w:r>
            <w:r w:rsidRPr="001C1E98">
              <w:rPr>
                <w:rFonts w:ascii="Segoe UI" w:hAnsi="Segoe UI" w:cs="Segoe UI"/>
                <w:noProof/>
                <w:webHidden/>
                <w:sz w:val="21"/>
                <w:szCs w:val="21"/>
              </w:rPr>
              <w:tab/>
            </w:r>
            <w:r w:rsidRPr="001C1E98">
              <w:rPr>
                <w:rFonts w:ascii="Segoe UI" w:hAnsi="Segoe UI" w:cs="Segoe UI"/>
                <w:noProof/>
                <w:webHidden/>
                <w:sz w:val="21"/>
                <w:szCs w:val="21"/>
              </w:rPr>
              <w:fldChar w:fldCharType="begin"/>
            </w:r>
            <w:r w:rsidRPr="001C1E98">
              <w:rPr>
                <w:rFonts w:ascii="Segoe UI" w:hAnsi="Segoe UI" w:cs="Segoe UI"/>
                <w:noProof/>
                <w:webHidden/>
                <w:sz w:val="21"/>
                <w:szCs w:val="21"/>
              </w:rPr>
              <w:instrText xml:space="preserve"> PAGEREF _Toc19778499 \h </w:instrText>
            </w:r>
            <w:r w:rsidRPr="001C1E98">
              <w:rPr>
                <w:rFonts w:ascii="Segoe UI" w:hAnsi="Segoe UI" w:cs="Segoe UI"/>
                <w:noProof/>
                <w:webHidden/>
                <w:sz w:val="21"/>
                <w:szCs w:val="21"/>
              </w:rPr>
            </w:r>
            <w:r w:rsidRPr="001C1E98">
              <w:rPr>
                <w:rFonts w:ascii="Segoe UI" w:hAnsi="Segoe UI" w:cs="Segoe UI"/>
                <w:noProof/>
                <w:webHidden/>
                <w:sz w:val="21"/>
                <w:szCs w:val="21"/>
              </w:rPr>
              <w:fldChar w:fldCharType="separate"/>
            </w:r>
            <w:r w:rsidRPr="001C1E98">
              <w:rPr>
                <w:rFonts w:ascii="Segoe UI" w:hAnsi="Segoe UI" w:cs="Segoe UI"/>
                <w:noProof/>
                <w:webHidden/>
                <w:sz w:val="21"/>
                <w:szCs w:val="21"/>
              </w:rPr>
              <w:t>5</w:t>
            </w:r>
            <w:r w:rsidRPr="001C1E98">
              <w:rPr>
                <w:rFonts w:ascii="Segoe UI" w:hAnsi="Segoe UI" w:cs="Segoe UI"/>
                <w:noProof/>
                <w:webHidden/>
                <w:sz w:val="21"/>
                <w:szCs w:val="21"/>
              </w:rPr>
              <w:fldChar w:fldCharType="end"/>
            </w:r>
          </w:hyperlink>
        </w:p>
        <w:p w14:paraId="752D91E1" w14:textId="0C74105C" w:rsidR="006458EF" w:rsidRPr="001C1E98" w:rsidRDefault="006458EF" w:rsidP="00150441">
          <w:pPr>
            <w:pStyle w:val="TOC1"/>
            <w:spacing w:line="360" w:lineRule="auto"/>
            <w:jc w:val="left"/>
            <w:rPr>
              <w:rFonts w:ascii="Segoe UI" w:eastAsiaTheme="minorEastAsia" w:hAnsi="Segoe UI" w:cs="Segoe UI"/>
              <w:noProof/>
              <w:color w:val="auto"/>
              <w:sz w:val="21"/>
              <w:szCs w:val="21"/>
              <w:lang w:eastAsia="en-GB"/>
            </w:rPr>
          </w:pPr>
          <w:hyperlink w:anchor="_Toc19778500" w:history="1">
            <w:r w:rsidRPr="001C1E98">
              <w:rPr>
                <w:rStyle w:val="Hyperlink"/>
                <w:rFonts w:ascii="Segoe UI" w:hAnsi="Segoe UI" w:cs="Segoe UI"/>
                <w:noProof/>
                <w:sz w:val="21"/>
                <w:szCs w:val="21"/>
                <w14:scene3d>
                  <w14:camera w14:prst="orthographicFront"/>
                  <w14:lightRig w14:rig="threePt" w14:dir="t">
                    <w14:rot w14:lat="0" w14:lon="0" w14:rev="0"/>
                  </w14:lightRig>
                </w14:scene3d>
              </w:rPr>
              <w:t>Section 4.</w:t>
            </w:r>
            <w:r w:rsidRPr="001C1E98">
              <w:rPr>
                <w:rFonts w:ascii="Segoe UI" w:eastAsiaTheme="minorEastAsia" w:hAnsi="Segoe UI" w:cs="Segoe UI"/>
                <w:noProof/>
                <w:color w:val="auto"/>
                <w:sz w:val="21"/>
                <w:szCs w:val="21"/>
                <w:lang w:eastAsia="en-GB"/>
              </w:rPr>
              <w:tab/>
            </w:r>
            <w:r w:rsidRPr="001C1E98">
              <w:rPr>
                <w:rStyle w:val="Hyperlink"/>
                <w:rFonts w:ascii="Segoe UI" w:hAnsi="Segoe UI" w:cs="Segoe UI"/>
                <w:noProof/>
                <w:sz w:val="21"/>
                <w:szCs w:val="21"/>
              </w:rPr>
              <w:t>Galaxkey Add-in does not load in Outlook after Enabling the Add-in and Restarting the application</w:t>
            </w:r>
            <w:r w:rsidRPr="001C1E98">
              <w:rPr>
                <w:rFonts w:ascii="Segoe UI" w:hAnsi="Segoe UI" w:cs="Segoe UI"/>
                <w:noProof/>
                <w:webHidden/>
                <w:sz w:val="21"/>
                <w:szCs w:val="21"/>
              </w:rPr>
              <w:tab/>
            </w:r>
            <w:r w:rsidRPr="001C1E98">
              <w:rPr>
                <w:rFonts w:ascii="Segoe UI" w:hAnsi="Segoe UI" w:cs="Segoe UI"/>
                <w:noProof/>
                <w:webHidden/>
                <w:sz w:val="21"/>
                <w:szCs w:val="21"/>
              </w:rPr>
              <w:fldChar w:fldCharType="begin"/>
            </w:r>
            <w:r w:rsidRPr="001C1E98">
              <w:rPr>
                <w:rFonts w:ascii="Segoe UI" w:hAnsi="Segoe UI" w:cs="Segoe UI"/>
                <w:noProof/>
                <w:webHidden/>
                <w:sz w:val="21"/>
                <w:szCs w:val="21"/>
              </w:rPr>
              <w:instrText xml:space="preserve"> PAGEREF _Toc19778500 \h </w:instrText>
            </w:r>
            <w:r w:rsidRPr="001C1E98">
              <w:rPr>
                <w:rFonts w:ascii="Segoe UI" w:hAnsi="Segoe UI" w:cs="Segoe UI"/>
                <w:noProof/>
                <w:webHidden/>
                <w:sz w:val="21"/>
                <w:szCs w:val="21"/>
              </w:rPr>
            </w:r>
            <w:r w:rsidRPr="001C1E98">
              <w:rPr>
                <w:rFonts w:ascii="Segoe UI" w:hAnsi="Segoe UI" w:cs="Segoe UI"/>
                <w:noProof/>
                <w:webHidden/>
                <w:sz w:val="21"/>
                <w:szCs w:val="21"/>
              </w:rPr>
              <w:fldChar w:fldCharType="separate"/>
            </w:r>
            <w:r w:rsidRPr="001C1E98">
              <w:rPr>
                <w:rFonts w:ascii="Segoe UI" w:hAnsi="Segoe UI" w:cs="Segoe UI"/>
                <w:noProof/>
                <w:webHidden/>
                <w:sz w:val="21"/>
                <w:szCs w:val="21"/>
              </w:rPr>
              <w:t>5</w:t>
            </w:r>
            <w:r w:rsidRPr="001C1E98">
              <w:rPr>
                <w:rFonts w:ascii="Segoe UI" w:hAnsi="Segoe UI" w:cs="Segoe UI"/>
                <w:noProof/>
                <w:webHidden/>
                <w:sz w:val="21"/>
                <w:szCs w:val="21"/>
              </w:rPr>
              <w:fldChar w:fldCharType="end"/>
            </w:r>
          </w:hyperlink>
        </w:p>
        <w:p w14:paraId="7042501C" w14:textId="742F4AB9" w:rsidR="006458EF" w:rsidRPr="001C1E98" w:rsidRDefault="006458EF" w:rsidP="00150441">
          <w:pPr>
            <w:pStyle w:val="TOC1"/>
            <w:spacing w:line="360" w:lineRule="auto"/>
            <w:jc w:val="left"/>
            <w:rPr>
              <w:rFonts w:ascii="Segoe UI" w:eastAsiaTheme="minorEastAsia" w:hAnsi="Segoe UI" w:cs="Segoe UI"/>
              <w:noProof/>
              <w:color w:val="auto"/>
              <w:sz w:val="21"/>
              <w:szCs w:val="21"/>
              <w:lang w:eastAsia="en-GB"/>
            </w:rPr>
          </w:pPr>
          <w:hyperlink w:anchor="_Toc19778501" w:history="1">
            <w:r w:rsidRPr="001C1E98">
              <w:rPr>
                <w:rStyle w:val="Hyperlink"/>
                <w:rFonts w:ascii="Segoe UI" w:hAnsi="Segoe UI" w:cs="Segoe UI"/>
                <w:noProof/>
                <w:sz w:val="21"/>
                <w:szCs w:val="21"/>
                <w14:scene3d>
                  <w14:camera w14:prst="orthographicFront"/>
                  <w14:lightRig w14:rig="threePt" w14:dir="t">
                    <w14:rot w14:lat="0" w14:lon="0" w14:rev="0"/>
                  </w14:lightRig>
                </w14:scene3d>
              </w:rPr>
              <w:t>Section 5.</w:t>
            </w:r>
            <w:r w:rsidRPr="001C1E98">
              <w:rPr>
                <w:rFonts w:ascii="Segoe UI" w:eastAsiaTheme="minorEastAsia" w:hAnsi="Segoe UI" w:cs="Segoe UI"/>
                <w:noProof/>
                <w:color w:val="auto"/>
                <w:sz w:val="21"/>
                <w:szCs w:val="21"/>
                <w:lang w:eastAsia="en-GB"/>
              </w:rPr>
              <w:tab/>
            </w:r>
            <w:r w:rsidRPr="001C1E98">
              <w:rPr>
                <w:rStyle w:val="Hyperlink"/>
                <w:rFonts w:ascii="Segoe UI" w:hAnsi="Segoe UI" w:cs="Segoe UI"/>
                <w:noProof/>
                <w:sz w:val="21"/>
                <w:szCs w:val="21"/>
              </w:rPr>
              <w:t>Galaxkey Desktop Manager does not start/run</w:t>
            </w:r>
            <w:r w:rsidRPr="001C1E98">
              <w:rPr>
                <w:rFonts w:ascii="Segoe UI" w:hAnsi="Segoe UI" w:cs="Segoe UI"/>
                <w:noProof/>
                <w:webHidden/>
                <w:sz w:val="21"/>
                <w:szCs w:val="21"/>
              </w:rPr>
              <w:tab/>
            </w:r>
            <w:r w:rsidRPr="001C1E98">
              <w:rPr>
                <w:rFonts w:ascii="Segoe UI" w:hAnsi="Segoe UI" w:cs="Segoe UI"/>
                <w:noProof/>
                <w:webHidden/>
                <w:sz w:val="21"/>
                <w:szCs w:val="21"/>
              </w:rPr>
              <w:fldChar w:fldCharType="begin"/>
            </w:r>
            <w:r w:rsidRPr="001C1E98">
              <w:rPr>
                <w:rFonts w:ascii="Segoe UI" w:hAnsi="Segoe UI" w:cs="Segoe UI"/>
                <w:noProof/>
                <w:webHidden/>
                <w:sz w:val="21"/>
                <w:szCs w:val="21"/>
              </w:rPr>
              <w:instrText xml:space="preserve"> PAGEREF _Toc19778501 \h </w:instrText>
            </w:r>
            <w:r w:rsidRPr="001C1E98">
              <w:rPr>
                <w:rFonts w:ascii="Segoe UI" w:hAnsi="Segoe UI" w:cs="Segoe UI"/>
                <w:noProof/>
                <w:webHidden/>
                <w:sz w:val="21"/>
                <w:szCs w:val="21"/>
              </w:rPr>
            </w:r>
            <w:r w:rsidRPr="001C1E98">
              <w:rPr>
                <w:rFonts w:ascii="Segoe UI" w:hAnsi="Segoe UI" w:cs="Segoe UI"/>
                <w:noProof/>
                <w:webHidden/>
                <w:sz w:val="21"/>
                <w:szCs w:val="21"/>
              </w:rPr>
              <w:fldChar w:fldCharType="separate"/>
            </w:r>
            <w:r w:rsidRPr="001C1E98">
              <w:rPr>
                <w:rFonts w:ascii="Segoe UI" w:hAnsi="Segoe UI" w:cs="Segoe UI"/>
                <w:noProof/>
                <w:webHidden/>
                <w:sz w:val="21"/>
                <w:szCs w:val="21"/>
              </w:rPr>
              <w:t>6</w:t>
            </w:r>
            <w:r w:rsidRPr="001C1E98">
              <w:rPr>
                <w:rFonts w:ascii="Segoe UI" w:hAnsi="Segoe UI" w:cs="Segoe UI"/>
                <w:noProof/>
                <w:webHidden/>
                <w:sz w:val="21"/>
                <w:szCs w:val="21"/>
              </w:rPr>
              <w:fldChar w:fldCharType="end"/>
            </w:r>
          </w:hyperlink>
        </w:p>
        <w:p w14:paraId="3B082740" w14:textId="7987E343" w:rsidR="006458EF" w:rsidRPr="001C1E98" w:rsidRDefault="006458EF" w:rsidP="00150441">
          <w:pPr>
            <w:pStyle w:val="TOC1"/>
            <w:spacing w:line="360" w:lineRule="auto"/>
            <w:jc w:val="left"/>
            <w:rPr>
              <w:rFonts w:ascii="Segoe UI" w:eastAsiaTheme="minorEastAsia" w:hAnsi="Segoe UI" w:cs="Segoe UI"/>
              <w:noProof/>
              <w:color w:val="auto"/>
              <w:sz w:val="21"/>
              <w:szCs w:val="21"/>
              <w:lang w:eastAsia="en-GB"/>
            </w:rPr>
          </w:pPr>
          <w:hyperlink w:anchor="_Toc19778502" w:history="1">
            <w:r w:rsidRPr="001C1E98">
              <w:rPr>
                <w:rStyle w:val="Hyperlink"/>
                <w:rFonts w:ascii="Segoe UI" w:hAnsi="Segoe UI" w:cs="Segoe UI"/>
                <w:noProof/>
                <w:sz w:val="21"/>
                <w:szCs w:val="21"/>
                <w14:scene3d>
                  <w14:camera w14:prst="orthographicFront"/>
                  <w14:lightRig w14:rig="threePt" w14:dir="t">
                    <w14:rot w14:lat="0" w14:lon="0" w14:rev="0"/>
                  </w14:lightRig>
                </w14:scene3d>
              </w:rPr>
              <w:t>Section 6.</w:t>
            </w:r>
            <w:r w:rsidRPr="001C1E98">
              <w:rPr>
                <w:rFonts w:ascii="Segoe UI" w:eastAsiaTheme="minorEastAsia" w:hAnsi="Segoe UI" w:cs="Segoe UI"/>
                <w:noProof/>
                <w:color w:val="auto"/>
                <w:sz w:val="21"/>
                <w:szCs w:val="21"/>
                <w:lang w:eastAsia="en-GB"/>
              </w:rPr>
              <w:tab/>
            </w:r>
            <w:r w:rsidRPr="001C1E98">
              <w:rPr>
                <w:rStyle w:val="Hyperlink"/>
                <w:rFonts w:ascii="Segoe UI" w:hAnsi="Segoe UI" w:cs="Segoe UI"/>
                <w:noProof/>
                <w:sz w:val="21"/>
                <w:szCs w:val="21"/>
              </w:rPr>
              <w:t>How to send Galaxkey Logs in Microsoft Outlook and File location</w:t>
            </w:r>
            <w:r w:rsidRPr="001C1E98">
              <w:rPr>
                <w:rFonts w:ascii="Segoe UI" w:hAnsi="Segoe UI" w:cs="Segoe UI"/>
                <w:noProof/>
                <w:webHidden/>
                <w:sz w:val="21"/>
                <w:szCs w:val="21"/>
              </w:rPr>
              <w:tab/>
            </w:r>
            <w:r w:rsidRPr="001C1E98">
              <w:rPr>
                <w:rFonts w:ascii="Segoe UI" w:hAnsi="Segoe UI" w:cs="Segoe UI"/>
                <w:noProof/>
                <w:webHidden/>
                <w:sz w:val="21"/>
                <w:szCs w:val="21"/>
              </w:rPr>
              <w:fldChar w:fldCharType="begin"/>
            </w:r>
            <w:r w:rsidRPr="001C1E98">
              <w:rPr>
                <w:rFonts w:ascii="Segoe UI" w:hAnsi="Segoe UI" w:cs="Segoe UI"/>
                <w:noProof/>
                <w:webHidden/>
                <w:sz w:val="21"/>
                <w:szCs w:val="21"/>
              </w:rPr>
              <w:instrText xml:space="preserve"> PAGEREF _Toc19778502 \h </w:instrText>
            </w:r>
            <w:r w:rsidRPr="001C1E98">
              <w:rPr>
                <w:rFonts w:ascii="Segoe UI" w:hAnsi="Segoe UI" w:cs="Segoe UI"/>
                <w:noProof/>
                <w:webHidden/>
                <w:sz w:val="21"/>
                <w:szCs w:val="21"/>
              </w:rPr>
            </w:r>
            <w:r w:rsidRPr="001C1E98">
              <w:rPr>
                <w:rFonts w:ascii="Segoe UI" w:hAnsi="Segoe UI" w:cs="Segoe UI"/>
                <w:noProof/>
                <w:webHidden/>
                <w:sz w:val="21"/>
                <w:szCs w:val="21"/>
              </w:rPr>
              <w:fldChar w:fldCharType="separate"/>
            </w:r>
            <w:r w:rsidRPr="001C1E98">
              <w:rPr>
                <w:rFonts w:ascii="Segoe UI" w:hAnsi="Segoe UI" w:cs="Segoe UI"/>
                <w:noProof/>
                <w:webHidden/>
                <w:sz w:val="21"/>
                <w:szCs w:val="21"/>
              </w:rPr>
              <w:t>6</w:t>
            </w:r>
            <w:r w:rsidRPr="001C1E98">
              <w:rPr>
                <w:rFonts w:ascii="Segoe UI" w:hAnsi="Segoe UI" w:cs="Segoe UI"/>
                <w:noProof/>
                <w:webHidden/>
                <w:sz w:val="21"/>
                <w:szCs w:val="21"/>
              </w:rPr>
              <w:fldChar w:fldCharType="end"/>
            </w:r>
          </w:hyperlink>
        </w:p>
        <w:p w14:paraId="42D69D70" w14:textId="10646F45" w:rsidR="006458EF" w:rsidRPr="001C1E98" w:rsidRDefault="006458EF" w:rsidP="00150441">
          <w:pPr>
            <w:pStyle w:val="TOC1"/>
            <w:spacing w:line="360" w:lineRule="auto"/>
            <w:jc w:val="left"/>
            <w:rPr>
              <w:rFonts w:ascii="Segoe UI" w:eastAsiaTheme="minorEastAsia" w:hAnsi="Segoe UI" w:cs="Segoe UI"/>
              <w:noProof/>
              <w:color w:val="auto"/>
              <w:sz w:val="21"/>
              <w:szCs w:val="21"/>
              <w:lang w:eastAsia="en-GB"/>
            </w:rPr>
          </w:pPr>
          <w:hyperlink w:anchor="_Toc19778503" w:history="1">
            <w:r w:rsidRPr="001C1E98">
              <w:rPr>
                <w:rStyle w:val="Hyperlink"/>
                <w:rFonts w:ascii="Segoe UI" w:hAnsi="Segoe UI" w:cs="Segoe UI"/>
                <w:noProof/>
                <w:sz w:val="21"/>
                <w:szCs w:val="21"/>
                <w14:scene3d>
                  <w14:camera w14:prst="orthographicFront"/>
                  <w14:lightRig w14:rig="threePt" w14:dir="t">
                    <w14:rot w14:lat="0" w14:lon="0" w14:rev="0"/>
                  </w14:lightRig>
                </w14:scene3d>
              </w:rPr>
              <w:t>Section 7.</w:t>
            </w:r>
            <w:r w:rsidRPr="001C1E98">
              <w:rPr>
                <w:rFonts w:ascii="Segoe UI" w:eastAsiaTheme="minorEastAsia" w:hAnsi="Segoe UI" w:cs="Segoe UI"/>
                <w:noProof/>
                <w:color w:val="auto"/>
                <w:sz w:val="21"/>
                <w:szCs w:val="21"/>
                <w:lang w:eastAsia="en-GB"/>
              </w:rPr>
              <w:tab/>
            </w:r>
            <w:r w:rsidRPr="001C1E98">
              <w:rPr>
                <w:rStyle w:val="Hyperlink"/>
                <w:rFonts w:ascii="Segoe UI" w:hAnsi="Segoe UI" w:cs="Segoe UI"/>
                <w:noProof/>
                <w:sz w:val="21"/>
                <w:szCs w:val="21"/>
              </w:rPr>
              <w:t>Forgotten User Password and associated Security Questions</w:t>
            </w:r>
            <w:r w:rsidRPr="001C1E98">
              <w:rPr>
                <w:rFonts w:ascii="Segoe UI" w:hAnsi="Segoe UI" w:cs="Segoe UI"/>
                <w:noProof/>
                <w:webHidden/>
                <w:sz w:val="21"/>
                <w:szCs w:val="21"/>
              </w:rPr>
              <w:tab/>
            </w:r>
            <w:r w:rsidRPr="001C1E98">
              <w:rPr>
                <w:rFonts w:ascii="Segoe UI" w:hAnsi="Segoe UI" w:cs="Segoe UI"/>
                <w:noProof/>
                <w:webHidden/>
                <w:sz w:val="21"/>
                <w:szCs w:val="21"/>
              </w:rPr>
              <w:fldChar w:fldCharType="begin"/>
            </w:r>
            <w:r w:rsidRPr="001C1E98">
              <w:rPr>
                <w:rFonts w:ascii="Segoe UI" w:hAnsi="Segoe UI" w:cs="Segoe UI"/>
                <w:noProof/>
                <w:webHidden/>
                <w:sz w:val="21"/>
                <w:szCs w:val="21"/>
              </w:rPr>
              <w:instrText xml:space="preserve"> PAGEREF _Toc19778503 \h </w:instrText>
            </w:r>
            <w:r w:rsidRPr="001C1E98">
              <w:rPr>
                <w:rFonts w:ascii="Segoe UI" w:hAnsi="Segoe UI" w:cs="Segoe UI"/>
                <w:noProof/>
                <w:webHidden/>
                <w:sz w:val="21"/>
                <w:szCs w:val="21"/>
              </w:rPr>
            </w:r>
            <w:r w:rsidRPr="001C1E98">
              <w:rPr>
                <w:rFonts w:ascii="Segoe UI" w:hAnsi="Segoe UI" w:cs="Segoe UI"/>
                <w:noProof/>
                <w:webHidden/>
                <w:sz w:val="21"/>
                <w:szCs w:val="21"/>
              </w:rPr>
              <w:fldChar w:fldCharType="separate"/>
            </w:r>
            <w:r w:rsidRPr="001C1E98">
              <w:rPr>
                <w:rFonts w:ascii="Segoe UI" w:hAnsi="Segoe UI" w:cs="Segoe UI"/>
                <w:noProof/>
                <w:webHidden/>
                <w:sz w:val="21"/>
                <w:szCs w:val="21"/>
              </w:rPr>
              <w:t>6</w:t>
            </w:r>
            <w:r w:rsidRPr="001C1E98">
              <w:rPr>
                <w:rFonts w:ascii="Segoe UI" w:hAnsi="Segoe UI" w:cs="Segoe UI"/>
                <w:noProof/>
                <w:webHidden/>
                <w:sz w:val="21"/>
                <w:szCs w:val="21"/>
              </w:rPr>
              <w:fldChar w:fldCharType="end"/>
            </w:r>
          </w:hyperlink>
        </w:p>
        <w:p w14:paraId="4D06896E" w14:textId="7A0B2E27" w:rsidR="00702957" w:rsidRPr="001C1E98" w:rsidRDefault="00A0646D" w:rsidP="00150441">
          <w:pPr>
            <w:spacing w:line="360" w:lineRule="auto"/>
            <w:jc w:val="left"/>
            <w:rPr>
              <w:rFonts w:ascii="Segoe UI" w:hAnsi="Segoe UI" w:cs="Segoe UI"/>
              <w:noProof/>
              <w:sz w:val="21"/>
              <w:szCs w:val="21"/>
            </w:rPr>
          </w:pPr>
          <w:r w:rsidRPr="001C1E98">
            <w:rPr>
              <w:rFonts w:ascii="Segoe UI" w:hAnsi="Segoe UI" w:cs="Segoe UI"/>
              <w:noProof/>
              <w:sz w:val="21"/>
              <w:szCs w:val="21"/>
            </w:rPr>
            <w:fldChar w:fldCharType="end"/>
          </w:r>
        </w:p>
      </w:sdtContent>
    </w:sdt>
    <w:bookmarkStart w:id="0" w:name="_Toc403914322" w:displacedByCustomXml="prev"/>
    <w:p w14:paraId="0ED3127C" w14:textId="77777777" w:rsidR="00BD4D87" w:rsidRPr="001C1E98" w:rsidRDefault="00BD4D87" w:rsidP="00150441">
      <w:pPr>
        <w:spacing w:line="360" w:lineRule="auto"/>
        <w:jc w:val="left"/>
        <w:rPr>
          <w:rFonts w:ascii="Segoe UI" w:eastAsia="Times New Roman" w:hAnsi="Segoe UI" w:cs="Segoe UI"/>
          <w:bCs/>
          <w:color w:val="CF3535"/>
          <w:kern w:val="32"/>
          <w:sz w:val="21"/>
          <w:szCs w:val="21"/>
          <w:lang w:eastAsia="en-GB"/>
        </w:rPr>
      </w:pPr>
      <w:r w:rsidRPr="001C1E98">
        <w:rPr>
          <w:rFonts w:ascii="Segoe UI" w:hAnsi="Segoe UI" w:cs="Segoe UI"/>
          <w:sz w:val="21"/>
          <w:szCs w:val="21"/>
        </w:rPr>
        <w:br w:type="page"/>
      </w:r>
    </w:p>
    <w:p w14:paraId="5278EA80" w14:textId="77777777" w:rsidR="00A0646D" w:rsidRPr="00F16771" w:rsidRDefault="00A0646D" w:rsidP="009D20FA">
      <w:pPr>
        <w:pStyle w:val="Heading1"/>
        <w:spacing w:line="360" w:lineRule="auto"/>
      </w:pPr>
      <w:bookmarkStart w:id="1" w:name="_Toc19778497"/>
      <w:r>
        <w:lastRenderedPageBreak/>
        <w:t>Copyright</w:t>
      </w:r>
      <w:bookmarkEnd w:id="0"/>
      <w:bookmarkEnd w:id="1"/>
    </w:p>
    <w:p w14:paraId="03C906F9" w14:textId="77777777" w:rsidR="00A0646D" w:rsidRPr="001C1E98" w:rsidRDefault="004124AF" w:rsidP="009D20FA">
      <w:pPr>
        <w:spacing w:line="360" w:lineRule="auto"/>
        <w:rPr>
          <w:rFonts w:ascii="Segoe UI" w:hAnsi="Segoe UI" w:cs="Segoe UI"/>
          <w:sz w:val="21"/>
          <w:szCs w:val="21"/>
        </w:rPr>
      </w:pPr>
      <w:r w:rsidRPr="001C1E98">
        <w:rPr>
          <w:rFonts w:ascii="Segoe UI" w:hAnsi="Segoe UI" w:cs="Segoe UI"/>
          <w:sz w:val="21"/>
          <w:szCs w:val="21"/>
        </w:rPr>
        <w:t xml:space="preserve">© Copyright </w:t>
      </w:r>
      <w:r w:rsidR="00A0646D" w:rsidRPr="001C1E98">
        <w:rPr>
          <w:rFonts w:ascii="Segoe UI" w:hAnsi="Segoe UI" w:cs="Segoe UI"/>
          <w:sz w:val="21"/>
          <w:szCs w:val="21"/>
        </w:rPr>
        <w:t>Galaxkey® Limited. All rights reserved. Galaxkey Limited, the Galaxkey logo, Galaxkey are registered trademarks of Galaxkey Limited in the Europe and other countries. All other Trademarks, service marks, registered marks, or registered service marks are the property of their respective owners. Galaxkey Limited assumes no responsibility for any inaccuracies in this document. Galaxkey Limited reserves the right to change, modify, transfer, or otherwise revise this publication without notice.</w:t>
      </w:r>
      <w:r w:rsidR="00DE7464" w:rsidRPr="001C1E98">
        <w:rPr>
          <w:rFonts w:ascii="Segoe UI" w:hAnsi="Segoe UI" w:cs="Segoe UI"/>
          <w:sz w:val="21"/>
          <w:szCs w:val="21"/>
        </w:rPr>
        <w:t xml:space="preserve"> This document is the property of Galaxkey and is protected by international copyright laws and may not be used without the written consent of Galaxkey Limited</w:t>
      </w:r>
      <w:r w:rsidR="00CB69B7" w:rsidRPr="001C1E98">
        <w:rPr>
          <w:rFonts w:ascii="Segoe UI" w:hAnsi="Segoe UI" w:cs="Segoe UI"/>
          <w:sz w:val="21"/>
          <w:szCs w:val="21"/>
        </w:rPr>
        <w:t>.</w:t>
      </w:r>
      <w:r w:rsidR="00DE7464" w:rsidRPr="001C1E98">
        <w:rPr>
          <w:rFonts w:ascii="Segoe UI" w:hAnsi="Segoe UI" w:cs="Segoe UI"/>
          <w:sz w:val="21"/>
          <w:szCs w:val="21"/>
        </w:rPr>
        <w:t xml:space="preserve"> </w:t>
      </w:r>
    </w:p>
    <w:p w14:paraId="42D8491A" w14:textId="7AECE39A" w:rsidR="00990F53" w:rsidRDefault="00990F53" w:rsidP="00150441">
      <w:pPr>
        <w:pStyle w:val="Heading1"/>
        <w:numPr>
          <w:ilvl w:val="0"/>
          <w:numId w:val="0"/>
        </w:numPr>
        <w:spacing w:line="360" w:lineRule="auto"/>
      </w:pPr>
      <w:bookmarkStart w:id="2" w:name="_Toc403914324"/>
    </w:p>
    <w:p w14:paraId="6CE482C1" w14:textId="77777777" w:rsidR="001C1E98" w:rsidRPr="001C1E98" w:rsidRDefault="001C1E98" w:rsidP="001C1E98">
      <w:pPr>
        <w:pStyle w:val="NormalIntended"/>
        <w:rPr>
          <w:lang w:eastAsia="en-GB"/>
        </w:rPr>
      </w:pPr>
    </w:p>
    <w:p w14:paraId="7E794E2C" w14:textId="77777777" w:rsidR="00EB586B" w:rsidRPr="00EB586B" w:rsidRDefault="00EB586B" w:rsidP="009D20FA">
      <w:pPr>
        <w:pStyle w:val="Heading1"/>
        <w:spacing w:line="360" w:lineRule="auto"/>
      </w:pPr>
      <w:bookmarkStart w:id="3" w:name="_Toc19778498"/>
      <w:r w:rsidRPr="00EB586B">
        <w:t>About Galaxkey</w:t>
      </w:r>
      <w:bookmarkEnd w:id="2"/>
      <w:bookmarkEnd w:id="3"/>
    </w:p>
    <w:p w14:paraId="0EB8E520" w14:textId="48F48274" w:rsidR="00B65E28" w:rsidRPr="001C1E98" w:rsidRDefault="00EB586B" w:rsidP="009D20FA">
      <w:pPr>
        <w:pStyle w:val="NormalIntended"/>
        <w:spacing w:line="360" w:lineRule="auto"/>
        <w:rPr>
          <w:rFonts w:ascii="Segoe UI" w:hAnsi="Segoe UI" w:cs="Segoe UI"/>
          <w:sz w:val="21"/>
          <w:szCs w:val="21"/>
        </w:rPr>
      </w:pPr>
      <w:r w:rsidRPr="001C1E98">
        <w:rPr>
          <w:rFonts w:ascii="Segoe UI" w:hAnsi="Segoe UI" w:cs="Segoe UI"/>
          <w:sz w:val="21"/>
          <w:szCs w:val="21"/>
        </w:rPr>
        <w:t>Gal</w:t>
      </w:r>
      <w:r w:rsidR="00BC414D" w:rsidRPr="001C1E98">
        <w:rPr>
          <w:rFonts w:ascii="Segoe UI" w:hAnsi="Segoe UI" w:cs="Segoe UI"/>
          <w:sz w:val="21"/>
          <w:szCs w:val="21"/>
        </w:rPr>
        <w:t>axkey is a data protection company providing a portfolio o</w:t>
      </w:r>
      <w:r w:rsidR="00990F53" w:rsidRPr="001C1E98">
        <w:rPr>
          <w:rFonts w:ascii="Segoe UI" w:hAnsi="Segoe UI" w:cs="Segoe UI"/>
          <w:sz w:val="21"/>
          <w:szCs w:val="21"/>
        </w:rPr>
        <w:t xml:space="preserve">f </w:t>
      </w:r>
      <w:r w:rsidR="00EA4AF7" w:rsidRPr="001C1E98">
        <w:rPr>
          <w:rFonts w:ascii="Segoe UI" w:hAnsi="Segoe UI" w:cs="Segoe UI"/>
          <w:sz w:val="21"/>
          <w:szCs w:val="21"/>
        </w:rPr>
        <w:t>corporate</w:t>
      </w:r>
      <w:r w:rsidR="006C6FDD" w:rsidRPr="001C1E98">
        <w:rPr>
          <w:rFonts w:ascii="Segoe UI" w:hAnsi="Segoe UI" w:cs="Segoe UI"/>
          <w:sz w:val="21"/>
          <w:szCs w:val="21"/>
        </w:rPr>
        <w:t xml:space="preserve"> </w:t>
      </w:r>
      <w:r w:rsidR="00990F53" w:rsidRPr="001C1E98">
        <w:rPr>
          <w:rFonts w:ascii="Segoe UI" w:hAnsi="Segoe UI" w:cs="Segoe UI"/>
          <w:sz w:val="21"/>
          <w:szCs w:val="21"/>
        </w:rPr>
        <w:t>data protection products</w:t>
      </w:r>
      <w:r w:rsidR="006C6FDD" w:rsidRPr="001C1E98">
        <w:rPr>
          <w:rFonts w:ascii="Segoe UI" w:hAnsi="Segoe UI" w:cs="Segoe UI"/>
          <w:sz w:val="21"/>
          <w:szCs w:val="21"/>
        </w:rPr>
        <w:t xml:space="preserve"> to secure all data and support multinational data compliance regulations.</w:t>
      </w:r>
      <w:r w:rsidR="00990F53" w:rsidRPr="001C1E98">
        <w:rPr>
          <w:rFonts w:ascii="Segoe UI" w:hAnsi="Segoe UI" w:cs="Segoe UI"/>
          <w:sz w:val="21"/>
          <w:szCs w:val="21"/>
        </w:rPr>
        <w:t xml:space="preserve"> Galaxkey is a global company </w:t>
      </w:r>
      <w:r w:rsidR="007C7056" w:rsidRPr="001C1E98">
        <w:rPr>
          <w:rFonts w:ascii="Segoe UI" w:hAnsi="Segoe UI" w:cs="Segoe UI"/>
          <w:sz w:val="21"/>
          <w:szCs w:val="21"/>
        </w:rPr>
        <w:t>with</w:t>
      </w:r>
      <w:r w:rsidR="00990F53" w:rsidRPr="001C1E98">
        <w:rPr>
          <w:rFonts w:ascii="Segoe UI" w:hAnsi="Segoe UI" w:cs="Segoe UI"/>
          <w:sz w:val="21"/>
          <w:szCs w:val="21"/>
        </w:rPr>
        <w:t xml:space="preserve"> its headquarters </w:t>
      </w:r>
      <w:r w:rsidR="007C7056" w:rsidRPr="001C1E98">
        <w:rPr>
          <w:rFonts w:ascii="Segoe UI" w:hAnsi="Segoe UI" w:cs="Segoe UI"/>
          <w:sz w:val="21"/>
          <w:szCs w:val="21"/>
        </w:rPr>
        <w:t>in the UK. Our Galaxkey team has vast experience working with large multinational organisations</w:t>
      </w:r>
      <w:r w:rsidR="000A3AB2" w:rsidRPr="001C1E98">
        <w:rPr>
          <w:rFonts w:ascii="Segoe UI" w:hAnsi="Segoe UI" w:cs="Segoe UI"/>
          <w:sz w:val="21"/>
          <w:szCs w:val="21"/>
        </w:rPr>
        <w:t xml:space="preserve"> across a variety of sectors</w:t>
      </w:r>
      <w:r w:rsidR="00B4299A" w:rsidRPr="001C1E98">
        <w:rPr>
          <w:rFonts w:ascii="Segoe UI" w:hAnsi="Segoe UI" w:cs="Segoe UI"/>
          <w:sz w:val="21"/>
          <w:szCs w:val="21"/>
        </w:rPr>
        <w:t xml:space="preserve"> and Galaxkey has</w:t>
      </w:r>
      <w:r w:rsidR="007C7056" w:rsidRPr="001C1E98">
        <w:rPr>
          <w:rFonts w:ascii="Segoe UI" w:hAnsi="Segoe UI" w:cs="Segoe UI"/>
          <w:sz w:val="21"/>
          <w:szCs w:val="21"/>
        </w:rPr>
        <w:t xml:space="preserve"> </w:t>
      </w:r>
      <w:r w:rsidR="00B4299A" w:rsidRPr="001C1E98">
        <w:rPr>
          <w:rFonts w:ascii="Segoe UI" w:hAnsi="Segoe UI" w:cs="Segoe UI"/>
          <w:sz w:val="21"/>
          <w:szCs w:val="21"/>
        </w:rPr>
        <w:t xml:space="preserve">select </w:t>
      </w:r>
      <w:r w:rsidR="007C7056" w:rsidRPr="001C1E98">
        <w:rPr>
          <w:rFonts w:ascii="Segoe UI" w:hAnsi="Segoe UI" w:cs="Segoe UI"/>
          <w:sz w:val="21"/>
          <w:szCs w:val="21"/>
        </w:rPr>
        <w:t xml:space="preserve">partners globally to provide </w:t>
      </w:r>
      <w:r w:rsidR="000A3AB2" w:rsidRPr="001C1E98">
        <w:rPr>
          <w:rFonts w:ascii="Segoe UI" w:hAnsi="Segoe UI" w:cs="Segoe UI"/>
          <w:sz w:val="21"/>
          <w:szCs w:val="21"/>
        </w:rPr>
        <w:t xml:space="preserve">local </w:t>
      </w:r>
      <w:r w:rsidR="007C7056" w:rsidRPr="001C1E98">
        <w:rPr>
          <w:rFonts w:ascii="Segoe UI" w:hAnsi="Segoe UI" w:cs="Segoe UI"/>
          <w:sz w:val="21"/>
          <w:szCs w:val="21"/>
        </w:rPr>
        <w:t>support and service to our customers</w:t>
      </w:r>
      <w:r w:rsidR="000A3AB2" w:rsidRPr="001C1E98">
        <w:rPr>
          <w:rFonts w:ascii="Segoe UI" w:hAnsi="Segoe UI" w:cs="Segoe UI"/>
          <w:sz w:val="21"/>
          <w:szCs w:val="21"/>
        </w:rPr>
        <w:t xml:space="preserve"> across the globe</w:t>
      </w:r>
      <w:r w:rsidR="007C7056" w:rsidRPr="001C1E98">
        <w:rPr>
          <w:rFonts w:ascii="Segoe UI" w:hAnsi="Segoe UI" w:cs="Segoe UI"/>
          <w:sz w:val="21"/>
          <w:szCs w:val="21"/>
        </w:rPr>
        <w:t xml:space="preserve">. </w:t>
      </w:r>
      <w:r w:rsidR="00B4299A" w:rsidRPr="001C1E98">
        <w:rPr>
          <w:rFonts w:ascii="Segoe UI" w:hAnsi="Segoe UI" w:cs="Segoe UI"/>
          <w:sz w:val="21"/>
          <w:szCs w:val="21"/>
        </w:rPr>
        <w:t xml:space="preserve">Our </w:t>
      </w:r>
      <w:r w:rsidR="00DE7464" w:rsidRPr="001C1E98">
        <w:rPr>
          <w:rFonts w:ascii="Segoe UI" w:hAnsi="Segoe UI" w:cs="Segoe UI"/>
          <w:sz w:val="21"/>
          <w:szCs w:val="21"/>
        </w:rPr>
        <w:t xml:space="preserve">robust and </w:t>
      </w:r>
      <w:r w:rsidR="00AA0B68" w:rsidRPr="001C1E98">
        <w:rPr>
          <w:rFonts w:ascii="Segoe UI" w:hAnsi="Segoe UI" w:cs="Segoe UI"/>
          <w:sz w:val="21"/>
          <w:szCs w:val="21"/>
        </w:rPr>
        <w:t>experienced</w:t>
      </w:r>
      <w:r w:rsidR="00B4299A" w:rsidRPr="001C1E98">
        <w:rPr>
          <w:rFonts w:ascii="Segoe UI" w:hAnsi="Segoe UI" w:cs="Segoe UI"/>
          <w:sz w:val="21"/>
          <w:szCs w:val="21"/>
        </w:rPr>
        <w:t xml:space="preserve"> team offers exceptional customer service as well as quick response and turnaround times.  </w:t>
      </w:r>
      <w:r w:rsidR="007C7056" w:rsidRPr="001C1E98">
        <w:rPr>
          <w:rFonts w:ascii="Segoe UI" w:hAnsi="Segoe UI" w:cs="Segoe UI"/>
          <w:sz w:val="21"/>
          <w:szCs w:val="21"/>
        </w:rPr>
        <w:t xml:space="preserve">  </w:t>
      </w:r>
    </w:p>
    <w:p w14:paraId="673D8497" w14:textId="3E1476A3" w:rsidR="00290852" w:rsidRDefault="00290852" w:rsidP="009D20FA">
      <w:pPr>
        <w:pStyle w:val="NormalIntended"/>
        <w:spacing w:line="360" w:lineRule="auto"/>
      </w:pPr>
    </w:p>
    <w:p w14:paraId="321826A1" w14:textId="25657922" w:rsidR="00290852" w:rsidRDefault="00290852" w:rsidP="009D20FA">
      <w:pPr>
        <w:pStyle w:val="NormalIntended"/>
        <w:spacing w:line="360" w:lineRule="auto"/>
      </w:pPr>
    </w:p>
    <w:p w14:paraId="40E4DBF4" w14:textId="59F00924" w:rsidR="00290852" w:rsidRDefault="00290852" w:rsidP="009D20FA">
      <w:pPr>
        <w:pStyle w:val="NormalIntended"/>
        <w:spacing w:line="360" w:lineRule="auto"/>
      </w:pPr>
    </w:p>
    <w:p w14:paraId="689B935A" w14:textId="462B2F5A" w:rsidR="00290852" w:rsidRDefault="00290852" w:rsidP="009D20FA">
      <w:pPr>
        <w:pStyle w:val="NormalIntended"/>
        <w:spacing w:line="360" w:lineRule="auto"/>
      </w:pPr>
    </w:p>
    <w:p w14:paraId="01C45861" w14:textId="77777777" w:rsidR="001C1E98" w:rsidRDefault="001C1E98" w:rsidP="009D20FA">
      <w:pPr>
        <w:pStyle w:val="NormalIntended"/>
        <w:spacing w:line="360" w:lineRule="auto"/>
      </w:pPr>
    </w:p>
    <w:p w14:paraId="69ABDC90" w14:textId="77777777" w:rsidR="00290852" w:rsidRDefault="00290852" w:rsidP="009D20FA">
      <w:pPr>
        <w:pStyle w:val="NormalIntended"/>
        <w:spacing w:line="360" w:lineRule="auto"/>
      </w:pPr>
    </w:p>
    <w:p w14:paraId="53D55ECA" w14:textId="77777777" w:rsidR="00290852" w:rsidRPr="00290852" w:rsidRDefault="00290852" w:rsidP="0013490A">
      <w:pPr>
        <w:pStyle w:val="Heading1"/>
        <w:numPr>
          <w:ilvl w:val="0"/>
          <w:numId w:val="12"/>
        </w:numPr>
        <w:spacing w:line="360" w:lineRule="auto"/>
        <w:rPr>
          <w:sz w:val="28"/>
          <w:szCs w:val="28"/>
        </w:rPr>
      </w:pPr>
      <w:bookmarkStart w:id="4" w:name="_Toc19778503"/>
      <w:r w:rsidRPr="00290852">
        <w:rPr>
          <w:sz w:val="28"/>
          <w:szCs w:val="28"/>
        </w:rPr>
        <w:lastRenderedPageBreak/>
        <w:t>Forgotten User Password and associated Security Questions</w:t>
      </w:r>
      <w:bookmarkEnd w:id="4"/>
    </w:p>
    <w:p w14:paraId="3BA25136" w14:textId="77777777" w:rsidR="00290852" w:rsidRDefault="00290852" w:rsidP="00290852">
      <w:pPr>
        <w:pStyle w:val="NormalIntended"/>
        <w:spacing w:line="360" w:lineRule="auto"/>
        <w:rPr>
          <w:rFonts w:ascii="Segoe UI" w:hAnsi="Segoe UI" w:cs="Segoe UI"/>
          <w:color w:val="333333"/>
          <w:sz w:val="21"/>
          <w:szCs w:val="21"/>
        </w:rPr>
      </w:pPr>
      <w:r>
        <w:rPr>
          <w:rFonts w:ascii="Segoe UI" w:hAnsi="Segoe UI" w:cs="Segoe UI"/>
          <w:color w:val="333333"/>
          <w:sz w:val="21"/>
          <w:szCs w:val="21"/>
          <w:shd w:val="clear" w:color="auto" w:fill="FFFFFF"/>
        </w:rPr>
        <w:t>In regards to any Security Questions set on a Galaxkey Account and the users answers coming back as incorrect and/or the user cannot remember the correct Answers to their account: The user will need to contact Galaxkey support (</w:t>
      </w:r>
      <w:hyperlink r:id="rId8" w:history="1">
        <w:r w:rsidRPr="003A2CD7">
          <w:rPr>
            <w:rStyle w:val="Hyperlink"/>
            <w:rFonts w:ascii="Segoe UI" w:hAnsi="Segoe UI" w:cs="Segoe UI"/>
            <w:sz w:val="21"/>
            <w:szCs w:val="21"/>
            <w:shd w:val="clear" w:color="auto" w:fill="FFFFFF"/>
          </w:rPr>
          <w:t>support@galaxkey.com</w:t>
        </w:r>
      </w:hyperlink>
      <w:r>
        <w:rPr>
          <w:rFonts w:ascii="Segoe UI" w:hAnsi="Segoe UI" w:cs="Segoe UI"/>
          <w:color w:val="333333"/>
          <w:sz w:val="21"/>
          <w:szCs w:val="21"/>
          <w:shd w:val="clear" w:color="auto" w:fill="FFFFFF"/>
        </w:rPr>
        <w:t xml:space="preserve">) to see if the account can be recovered. </w:t>
      </w:r>
      <w:r>
        <w:rPr>
          <w:rFonts w:ascii="Segoe UI" w:hAnsi="Segoe UI" w:cs="Segoe UI"/>
          <w:color w:val="333333"/>
          <w:sz w:val="21"/>
          <w:szCs w:val="21"/>
        </w:rPr>
        <w:br/>
      </w:r>
    </w:p>
    <w:p w14:paraId="5D1258AF" w14:textId="77777777" w:rsidR="00290852" w:rsidRDefault="00290852" w:rsidP="00290852">
      <w:pPr>
        <w:pStyle w:val="NormalIntended"/>
        <w:spacing w:line="360" w:lineRule="auto"/>
        <w:rPr>
          <w:rFonts w:ascii="Segoe UI" w:hAnsi="Segoe UI" w:cs="Segoe UI"/>
          <w:color w:val="333333"/>
          <w:sz w:val="21"/>
          <w:szCs w:val="21"/>
          <w:shd w:val="clear" w:color="auto" w:fill="FFFFFF"/>
        </w:rPr>
      </w:pPr>
      <w:r>
        <w:rPr>
          <w:rFonts w:ascii="Segoe UI" w:hAnsi="Segoe UI" w:cs="Segoe UI"/>
          <w:color w:val="333333"/>
          <w:sz w:val="21"/>
          <w:szCs w:val="21"/>
          <w:shd w:val="clear" w:color="auto" w:fill="FFFFFF"/>
        </w:rPr>
        <w:t>Since Galaxkey does not store any passwords or related information such as Security Questions, if we cannot recover the account due to the age of the account or other reasons - we will not be able to reset the password if the user cannot match the Security Questions that you had entered themselves when creating the Identity.</w:t>
      </w:r>
      <w:r>
        <w:rPr>
          <w:rFonts w:ascii="Segoe UI" w:hAnsi="Segoe UI" w:cs="Segoe UI"/>
          <w:color w:val="333333"/>
          <w:sz w:val="21"/>
          <w:szCs w:val="21"/>
        </w:rPr>
        <w:t xml:space="preserve"> </w:t>
      </w:r>
      <w:r>
        <w:rPr>
          <w:rFonts w:ascii="Segoe UI" w:hAnsi="Segoe UI" w:cs="Segoe UI"/>
          <w:color w:val="333333"/>
          <w:sz w:val="21"/>
          <w:szCs w:val="21"/>
          <w:shd w:val="clear" w:color="auto" w:fill="FFFFFF"/>
        </w:rPr>
        <w:t xml:space="preserve">An alternative is to re-create your account. </w:t>
      </w:r>
    </w:p>
    <w:p w14:paraId="23E12A23" w14:textId="77777777" w:rsidR="00290852" w:rsidRDefault="00290852" w:rsidP="00290852">
      <w:pPr>
        <w:pStyle w:val="NormalIntended"/>
        <w:spacing w:line="360" w:lineRule="auto"/>
        <w:rPr>
          <w:rFonts w:ascii="Segoe UI" w:hAnsi="Segoe UI" w:cs="Segoe UI"/>
          <w:color w:val="333333"/>
          <w:sz w:val="21"/>
          <w:szCs w:val="21"/>
          <w:shd w:val="clear" w:color="auto" w:fill="FFFFFF"/>
        </w:rPr>
      </w:pPr>
    </w:p>
    <w:p w14:paraId="101A3E29" w14:textId="77777777" w:rsidR="00290852" w:rsidRDefault="00290852" w:rsidP="00290852">
      <w:pPr>
        <w:pStyle w:val="NormalIntended"/>
        <w:spacing w:line="360" w:lineRule="auto"/>
        <w:rPr>
          <w:rFonts w:ascii="Segoe UI" w:hAnsi="Segoe UI" w:cs="Segoe UI"/>
          <w:color w:val="333333"/>
          <w:sz w:val="21"/>
          <w:szCs w:val="21"/>
          <w:shd w:val="clear" w:color="auto" w:fill="FFFFFF"/>
        </w:rPr>
      </w:pPr>
      <w:r>
        <w:rPr>
          <w:rFonts w:ascii="Segoe UI" w:hAnsi="Segoe UI" w:cs="Segoe UI"/>
          <w:color w:val="333333"/>
          <w:sz w:val="21"/>
          <w:szCs w:val="21"/>
          <w:shd w:val="clear" w:color="auto" w:fill="FFFFFF"/>
        </w:rPr>
        <w:t xml:space="preserve">– Galaxkey Support can Purge the existing account and have the user re-register with the same Identity (e-mail address). </w:t>
      </w:r>
    </w:p>
    <w:p w14:paraId="42051380" w14:textId="2945166C" w:rsidR="00290852" w:rsidRDefault="00290852" w:rsidP="00290852">
      <w:pPr>
        <w:spacing w:line="360" w:lineRule="auto"/>
        <w:rPr>
          <w:rFonts w:ascii="Segoe UI" w:hAnsi="Segoe UI" w:cs="Segoe UI"/>
          <w:color w:val="333333"/>
          <w:sz w:val="21"/>
          <w:szCs w:val="21"/>
          <w:shd w:val="clear" w:color="auto" w:fill="FFFFFF"/>
        </w:rPr>
      </w:pPr>
      <w:r>
        <w:rPr>
          <w:rFonts w:ascii="Segoe UI" w:hAnsi="Segoe UI" w:cs="Segoe UI"/>
          <w:color w:val="333333"/>
          <w:sz w:val="21"/>
          <w:szCs w:val="21"/>
          <w:shd w:val="clear" w:color="auto" w:fill="FFFFFF"/>
        </w:rPr>
        <w:t>If the user opts for this, the previously secured emails, files, and data will not be accessible after this action. </w:t>
      </w:r>
    </w:p>
    <w:p w14:paraId="5A79F431" w14:textId="77777777" w:rsidR="00290852" w:rsidRDefault="00290852" w:rsidP="00290852">
      <w:pPr>
        <w:spacing w:line="360" w:lineRule="auto"/>
      </w:pPr>
    </w:p>
    <w:p w14:paraId="289C38D7" w14:textId="49AE3685" w:rsidR="00290852" w:rsidRPr="00290852" w:rsidRDefault="00290852" w:rsidP="0013490A">
      <w:pPr>
        <w:pStyle w:val="Heading1"/>
        <w:numPr>
          <w:ilvl w:val="0"/>
          <w:numId w:val="12"/>
        </w:numPr>
        <w:jc w:val="left"/>
        <w:rPr>
          <w:sz w:val="28"/>
          <w:szCs w:val="28"/>
        </w:rPr>
      </w:pPr>
      <w:r w:rsidRPr="00290852">
        <w:rPr>
          <w:sz w:val="28"/>
          <w:szCs w:val="28"/>
        </w:rPr>
        <w:t>Authentication Failure Message</w:t>
      </w:r>
    </w:p>
    <w:p w14:paraId="7E7F3821" w14:textId="77777777" w:rsidR="00B729B9" w:rsidRDefault="00EA3029" w:rsidP="00290852">
      <w:pPr>
        <w:pStyle w:val="NormalIntended"/>
        <w:spacing w:line="360" w:lineRule="auto"/>
        <w:rPr>
          <w:rFonts w:ascii="Segoe UI" w:hAnsi="Segoe UI" w:cs="Segoe UI"/>
          <w:color w:val="333333"/>
          <w:sz w:val="21"/>
          <w:szCs w:val="21"/>
          <w:shd w:val="clear" w:color="auto" w:fill="FFFFFF"/>
        </w:rPr>
      </w:pPr>
      <w:r w:rsidRPr="00290852">
        <w:rPr>
          <w:rFonts w:ascii="Segoe UI" w:hAnsi="Segoe UI" w:cs="Segoe UI"/>
          <w:color w:val="333333"/>
          <w:sz w:val="21"/>
          <w:szCs w:val="21"/>
          <w:shd w:val="clear" w:color="auto" w:fill="FFFFFF"/>
        </w:rPr>
        <w:t>This message</w:t>
      </w:r>
      <w:r w:rsidR="00290852" w:rsidRPr="00290852">
        <w:rPr>
          <w:rFonts w:ascii="Segoe UI" w:hAnsi="Segoe UI" w:cs="Segoe UI"/>
          <w:color w:val="333333"/>
          <w:sz w:val="21"/>
          <w:szCs w:val="21"/>
          <w:shd w:val="clear" w:color="auto" w:fill="FFFFFF"/>
        </w:rPr>
        <w:t xml:space="preserve"> indicates that</w:t>
      </w:r>
      <w:r>
        <w:rPr>
          <w:rFonts w:ascii="Segoe UI" w:hAnsi="Segoe UI" w:cs="Segoe UI"/>
          <w:color w:val="333333"/>
          <w:sz w:val="21"/>
          <w:szCs w:val="21"/>
          <w:shd w:val="clear" w:color="auto" w:fill="FFFFFF"/>
        </w:rPr>
        <w:t xml:space="preserve"> the password entered does not match.</w:t>
      </w:r>
      <w:r w:rsidR="00290852" w:rsidRPr="00290852">
        <w:rPr>
          <w:rFonts w:ascii="Segoe UI" w:hAnsi="Segoe UI" w:cs="Segoe UI"/>
          <w:color w:val="333333"/>
          <w:sz w:val="21"/>
          <w:szCs w:val="21"/>
          <w:shd w:val="clear" w:color="auto" w:fill="FFFFFF"/>
        </w:rPr>
        <w:t xml:space="preserve"> Please be wary of any Capitalised letters or any other combinations </w:t>
      </w:r>
      <w:r w:rsidR="00B729B9">
        <w:rPr>
          <w:rFonts w:ascii="Segoe UI" w:hAnsi="Segoe UI" w:cs="Segoe UI"/>
          <w:color w:val="333333"/>
          <w:sz w:val="21"/>
          <w:szCs w:val="21"/>
          <w:shd w:val="clear" w:color="auto" w:fill="FFFFFF"/>
        </w:rPr>
        <w:t xml:space="preserve">of characters possibly used when creating the password. </w:t>
      </w:r>
    </w:p>
    <w:p w14:paraId="09122123" w14:textId="61DF2A59" w:rsidR="00290852" w:rsidRDefault="00290852" w:rsidP="00290852">
      <w:pPr>
        <w:pStyle w:val="NormalIntended"/>
        <w:spacing w:line="360" w:lineRule="auto"/>
        <w:rPr>
          <w:rFonts w:ascii="Segoe UI" w:hAnsi="Segoe UI" w:cs="Segoe UI"/>
          <w:color w:val="333333"/>
          <w:sz w:val="21"/>
          <w:szCs w:val="21"/>
          <w:shd w:val="clear" w:color="auto" w:fill="FFFFFF"/>
        </w:rPr>
      </w:pPr>
      <w:r w:rsidRPr="00290852">
        <w:rPr>
          <w:rFonts w:ascii="Segoe UI" w:hAnsi="Segoe UI" w:cs="Segoe UI"/>
          <w:color w:val="333333"/>
          <w:sz w:val="21"/>
          <w:szCs w:val="21"/>
          <w:shd w:val="clear" w:color="auto" w:fill="FFFFFF"/>
        </w:rPr>
        <w:t>The next option if you are still getting authentication failure is to proceed to reset the password</w:t>
      </w:r>
      <w:r w:rsidR="00916749">
        <w:rPr>
          <w:rFonts w:ascii="Segoe UI" w:hAnsi="Segoe UI" w:cs="Segoe UI"/>
          <w:color w:val="333333"/>
          <w:sz w:val="21"/>
          <w:szCs w:val="21"/>
          <w:shd w:val="clear" w:color="auto" w:fill="FFFFFF"/>
        </w:rPr>
        <w:t>:</w:t>
      </w:r>
    </w:p>
    <w:p w14:paraId="178DF3FD" w14:textId="49687F6F" w:rsidR="00290852" w:rsidRPr="00290852" w:rsidRDefault="00B729B9" w:rsidP="00916749">
      <w:pPr>
        <w:pStyle w:val="NormalIntended"/>
        <w:spacing w:line="360" w:lineRule="auto"/>
        <w:jc w:val="center"/>
        <w:rPr>
          <w:rFonts w:ascii="Segoe UI" w:hAnsi="Segoe UI" w:cs="Segoe UI"/>
          <w:color w:val="333333"/>
          <w:sz w:val="21"/>
          <w:szCs w:val="21"/>
          <w:shd w:val="clear" w:color="auto" w:fill="FFFFFF"/>
        </w:rPr>
      </w:pPr>
      <w:r>
        <w:rPr>
          <w:rFonts w:ascii="Segoe UI" w:hAnsi="Segoe UI" w:cs="Segoe UI"/>
          <w:color w:val="333333"/>
          <w:sz w:val="21"/>
          <w:szCs w:val="21"/>
          <w:shd w:val="clear" w:color="auto" w:fill="FFFFFF"/>
        </w:rPr>
        <w:t xml:space="preserve">Via </w:t>
      </w:r>
      <w:hyperlink r:id="rId9" w:history="1">
        <w:r w:rsidRPr="00762477">
          <w:rPr>
            <w:rStyle w:val="Hyperlink"/>
            <w:rFonts w:ascii="Segoe UI" w:hAnsi="Segoe UI" w:cs="Segoe UI"/>
            <w:sz w:val="21"/>
            <w:szCs w:val="21"/>
            <w:shd w:val="clear" w:color="auto" w:fill="FFFFFF"/>
          </w:rPr>
          <w:t>https://manager.galaxkey.com/Services/ForgotPassword/</w:t>
        </w:r>
      </w:hyperlink>
    </w:p>
    <w:p w14:paraId="5EA3E411" w14:textId="77777777" w:rsidR="00916749" w:rsidRDefault="00916749" w:rsidP="00290852">
      <w:pPr>
        <w:pStyle w:val="NormalIntended"/>
        <w:spacing w:line="360" w:lineRule="auto"/>
        <w:rPr>
          <w:rFonts w:ascii="Segoe UI" w:hAnsi="Segoe UI" w:cs="Segoe UI"/>
          <w:color w:val="333333"/>
          <w:sz w:val="21"/>
          <w:szCs w:val="21"/>
          <w:shd w:val="clear" w:color="auto" w:fill="FFFFFF"/>
        </w:rPr>
      </w:pPr>
    </w:p>
    <w:p w14:paraId="59CF5C45" w14:textId="3A8A534A" w:rsidR="00290852" w:rsidRPr="00916749" w:rsidRDefault="00290852" w:rsidP="00290852">
      <w:pPr>
        <w:pStyle w:val="NormalIntended"/>
        <w:spacing w:line="360" w:lineRule="auto"/>
        <w:rPr>
          <w:rFonts w:ascii="Segoe UI" w:hAnsi="Segoe UI" w:cs="Segoe UI"/>
          <w:color w:val="333333"/>
          <w:sz w:val="21"/>
          <w:szCs w:val="21"/>
          <w:shd w:val="clear" w:color="auto" w:fill="FFFFFF"/>
        </w:rPr>
      </w:pPr>
      <w:r w:rsidRPr="00290852">
        <w:rPr>
          <w:rFonts w:ascii="Segoe UI" w:hAnsi="Segoe UI" w:cs="Segoe UI"/>
          <w:color w:val="333333"/>
          <w:sz w:val="21"/>
          <w:szCs w:val="21"/>
          <w:shd w:val="clear" w:color="auto" w:fill="FFFFFF"/>
        </w:rPr>
        <w:t xml:space="preserve">Galaxkey does not hold any sensitive information what so ever relating to Passwords or Security Questions, however, please feel free to provide a telephone number to best contact you on </w:t>
      </w:r>
      <w:r w:rsidR="00916749">
        <w:rPr>
          <w:rFonts w:ascii="Segoe UI" w:hAnsi="Segoe UI" w:cs="Segoe UI"/>
          <w:color w:val="333333"/>
          <w:sz w:val="21"/>
          <w:szCs w:val="21"/>
          <w:shd w:val="clear" w:color="auto" w:fill="FFFFFF"/>
        </w:rPr>
        <w:t xml:space="preserve">to </w:t>
      </w:r>
      <w:hyperlink r:id="rId10" w:history="1">
        <w:r w:rsidR="00916749" w:rsidRPr="00762477">
          <w:rPr>
            <w:rStyle w:val="Hyperlink"/>
            <w:rFonts w:ascii="Segoe UI" w:hAnsi="Segoe UI" w:cs="Segoe UI"/>
            <w:sz w:val="21"/>
            <w:szCs w:val="21"/>
            <w:shd w:val="clear" w:color="auto" w:fill="FFFFFF"/>
          </w:rPr>
          <w:t>Support@galaxkey.com</w:t>
        </w:r>
      </w:hyperlink>
      <w:r w:rsidR="00916749">
        <w:rPr>
          <w:rFonts w:ascii="Segoe UI" w:hAnsi="Segoe UI" w:cs="Segoe UI"/>
          <w:color w:val="333333"/>
          <w:sz w:val="21"/>
          <w:szCs w:val="21"/>
          <w:shd w:val="clear" w:color="auto" w:fill="FFFFFF"/>
        </w:rPr>
        <w:t xml:space="preserve"> </w:t>
      </w:r>
      <w:r w:rsidRPr="00290852">
        <w:rPr>
          <w:rFonts w:ascii="Segoe UI" w:hAnsi="Segoe UI" w:cs="Segoe UI"/>
          <w:color w:val="333333"/>
          <w:sz w:val="21"/>
          <w:szCs w:val="21"/>
          <w:shd w:val="clear" w:color="auto" w:fill="FFFFFF"/>
        </w:rPr>
        <w:t>if you require any further guidance.</w:t>
      </w:r>
    </w:p>
    <w:p w14:paraId="663AA8E8" w14:textId="6B84AAD7" w:rsidR="00406FC3" w:rsidRDefault="00406FC3" w:rsidP="009D20FA">
      <w:pPr>
        <w:spacing w:line="360" w:lineRule="auto"/>
      </w:pPr>
      <w:bookmarkStart w:id="5" w:name="_Hlk19779751"/>
    </w:p>
    <w:p w14:paraId="5A430DD5" w14:textId="77777777" w:rsidR="00150441" w:rsidRPr="00EF6D9E" w:rsidRDefault="00D87909" w:rsidP="00150441">
      <w:pPr>
        <w:pStyle w:val="Heading1"/>
        <w:spacing w:line="360" w:lineRule="auto"/>
        <w:jc w:val="left"/>
        <w:rPr>
          <w:rFonts w:ascii="Segoe UI" w:hAnsi="Segoe UI" w:cs="Segoe UI"/>
          <w:sz w:val="28"/>
          <w:szCs w:val="28"/>
        </w:rPr>
      </w:pPr>
      <w:bookmarkStart w:id="6" w:name="_Toc19778499"/>
      <w:r w:rsidRPr="00EF6D9E">
        <w:rPr>
          <w:rFonts w:ascii="Segoe UI" w:hAnsi="Segoe UI" w:cs="Segoe UI"/>
          <w:sz w:val="28"/>
          <w:szCs w:val="28"/>
        </w:rPr>
        <w:lastRenderedPageBreak/>
        <w:t>Galaxkey Add-in does not appear in Outlook</w:t>
      </w:r>
      <w:bookmarkEnd w:id="6"/>
      <w:r w:rsidRPr="00EF6D9E">
        <w:rPr>
          <w:rFonts w:ascii="Segoe UI" w:hAnsi="Segoe UI" w:cs="Segoe UI"/>
          <w:sz w:val="28"/>
          <w:szCs w:val="28"/>
        </w:rPr>
        <w:t xml:space="preserve"> </w:t>
      </w:r>
    </w:p>
    <w:bookmarkEnd w:id="5"/>
    <w:p w14:paraId="1C022379" w14:textId="36E67655" w:rsidR="00E578B4" w:rsidRDefault="00F576E2" w:rsidP="00E578B4">
      <w:pPr>
        <w:pStyle w:val="Heading1"/>
        <w:numPr>
          <w:ilvl w:val="0"/>
          <w:numId w:val="0"/>
        </w:numPr>
        <w:spacing w:line="360" w:lineRule="auto"/>
        <w:ind w:left="90"/>
        <w:rPr>
          <w:rFonts w:ascii="Segoe UI" w:eastAsia="Calibri" w:hAnsi="Segoe UI" w:cs="Segoe UI"/>
          <w:color w:val="auto"/>
          <w:sz w:val="21"/>
          <w:szCs w:val="21"/>
          <w:lang w:val="en-US"/>
        </w:rPr>
      </w:pPr>
      <w:r w:rsidRPr="00EF6D9E">
        <w:rPr>
          <w:rFonts w:ascii="Segoe UI" w:eastAsia="Calibri" w:hAnsi="Segoe UI" w:cs="Segoe UI"/>
          <w:color w:val="auto"/>
          <w:sz w:val="21"/>
          <w:szCs w:val="21"/>
          <w:lang w:val="en-US"/>
        </w:rPr>
        <w:t xml:space="preserve">If the </w:t>
      </w:r>
      <w:r w:rsidR="00F965CB" w:rsidRPr="00EF6D9E">
        <w:rPr>
          <w:rFonts w:ascii="Segoe UI" w:eastAsia="Calibri" w:hAnsi="Segoe UI" w:cs="Segoe UI"/>
          <w:color w:val="auto"/>
          <w:sz w:val="21"/>
          <w:szCs w:val="21"/>
          <w:lang w:val="en-US"/>
        </w:rPr>
        <w:t xml:space="preserve">Send and Secure button and the GALAXKEY Tab is missing within Microsoft Outlook, on the application a user will need to </w:t>
      </w:r>
      <w:r w:rsidR="006373DC" w:rsidRPr="00EF6D9E">
        <w:rPr>
          <w:rFonts w:ascii="Segoe UI" w:eastAsia="Calibri" w:hAnsi="Segoe UI" w:cs="Segoe UI"/>
          <w:color w:val="auto"/>
          <w:sz w:val="21"/>
          <w:szCs w:val="21"/>
          <w:lang w:val="en-US"/>
        </w:rPr>
        <w:t xml:space="preserve">ensure that the latest Add-in version is installed via </w:t>
      </w:r>
      <w:r w:rsidR="00150441" w:rsidRPr="00EF6D9E">
        <w:rPr>
          <w:rFonts w:ascii="Segoe UI" w:eastAsia="Calibri" w:hAnsi="Segoe UI" w:cs="Segoe UI"/>
          <w:color w:val="auto"/>
          <w:sz w:val="21"/>
          <w:szCs w:val="21"/>
          <w:lang w:val="en-US"/>
        </w:rPr>
        <w:t>(</w:t>
      </w:r>
      <w:hyperlink r:id="rId11" w:history="1">
        <w:r w:rsidR="00150441" w:rsidRPr="00EF6D9E">
          <w:rPr>
            <w:rStyle w:val="Hyperlink"/>
            <w:rFonts w:ascii="Segoe UI" w:eastAsia="Calibri" w:hAnsi="Segoe UI" w:cs="Segoe UI"/>
            <w:sz w:val="21"/>
            <w:szCs w:val="21"/>
            <w:lang w:val="en-US"/>
          </w:rPr>
          <w:t>https://manager.galaxkey.com/downloads</w:t>
        </w:r>
      </w:hyperlink>
      <w:r w:rsidR="00150441" w:rsidRPr="00EF6D9E">
        <w:rPr>
          <w:rFonts w:ascii="Segoe UI" w:eastAsia="Calibri" w:hAnsi="Segoe UI" w:cs="Segoe UI"/>
          <w:color w:val="auto"/>
          <w:sz w:val="21"/>
          <w:szCs w:val="21"/>
          <w:lang w:val="en-US"/>
        </w:rPr>
        <w:t>) a</w:t>
      </w:r>
      <w:r w:rsidR="006373DC" w:rsidRPr="00EF6D9E">
        <w:rPr>
          <w:rFonts w:ascii="Segoe UI" w:eastAsia="Calibri" w:hAnsi="Segoe UI" w:cs="Segoe UI"/>
          <w:color w:val="auto"/>
          <w:sz w:val="21"/>
          <w:szCs w:val="21"/>
          <w:lang w:val="en-US"/>
        </w:rPr>
        <w:t xml:space="preserve">nd </w:t>
      </w:r>
      <w:r w:rsidR="00F965CB" w:rsidRPr="00EF6D9E">
        <w:rPr>
          <w:rFonts w:ascii="Segoe UI" w:eastAsia="Calibri" w:hAnsi="Segoe UI" w:cs="Segoe UI"/>
          <w:color w:val="auto"/>
          <w:sz w:val="21"/>
          <w:szCs w:val="21"/>
          <w:lang w:val="en-US"/>
        </w:rPr>
        <w:t xml:space="preserve">do the following: </w:t>
      </w:r>
    </w:p>
    <w:p w14:paraId="42567E62" w14:textId="045CAB87" w:rsidR="00E578B4" w:rsidRPr="00E578B4" w:rsidRDefault="00E578B4" w:rsidP="00E578B4">
      <w:pPr>
        <w:pStyle w:val="NormalIntended"/>
        <w:rPr>
          <w:lang w:val="en-US" w:eastAsia="en-GB"/>
        </w:rPr>
      </w:pPr>
    </w:p>
    <w:p w14:paraId="098032F1" w14:textId="77777777" w:rsidR="00D87909" w:rsidRPr="00EF6D9E" w:rsidRDefault="00D87909" w:rsidP="00EF6D9E">
      <w:pPr>
        <w:spacing w:after="0" w:line="360" w:lineRule="auto"/>
        <w:jc w:val="left"/>
        <w:rPr>
          <w:rFonts w:ascii="Segoe UI" w:eastAsia="Calibri" w:hAnsi="Segoe UI" w:cs="Segoe UI"/>
          <w:color w:val="auto"/>
          <w:sz w:val="21"/>
          <w:szCs w:val="21"/>
          <w:lang w:val="en-US"/>
        </w:rPr>
      </w:pPr>
      <w:r w:rsidRPr="00EF6D9E">
        <w:rPr>
          <w:rFonts w:ascii="Segoe UI" w:eastAsia="Calibri" w:hAnsi="Segoe UI" w:cs="Segoe UI"/>
          <w:b/>
          <w:color w:val="auto"/>
          <w:sz w:val="21"/>
          <w:szCs w:val="21"/>
          <w:lang w:val="en-US"/>
        </w:rPr>
        <w:t>File</w:t>
      </w:r>
      <w:r w:rsidRPr="00EF6D9E">
        <w:rPr>
          <w:rFonts w:ascii="Segoe UI" w:eastAsia="Calibri" w:hAnsi="Segoe UI" w:cs="Segoe UI"/>
          <w:color w:val="auto"/>
          <w:sz w:val="21"/>
          <w:szCs w:val="21"/>
          <w:lang w:val="en-US"/>
        </w:rPr>
        <w:t xml:space="preserve"> &gt; </w:t>
      </w:r>
      <w:r w:rsidRPr="00EF6D9E">
        <w:rPr>
          <w:rFonts w:ascii="Segoe UI" w:eastAsia="Calibri" w:hAnsi="Segoe UI" w:cs="Segoe UI"/>
          <w:b/>
          <w:color w:val="auto"/>
          <w:sz w:val="21"/>
          <w:szCs w:val="21"/>
          <w:lang w:val="en-US"/>
        </w:rPr>
        <w:t>Options</w:t>
      </w:r>
      <w:r w:rsidRPr="00EF6D9E">
        <w:rPr>
          <w:rFonts w:ascii="Segoe UI" w:eastAsia="Calibri" w:hAnsi="Segoe UI" w:cs="Segoe UI"/>
          <w:color w:val="auto"/>
          <w:sz w:val="21"/>
          <w:szCs w:val="21"/>
          <w:lang w:val="en-US"/>
        </w:rPr>
        <w:t xml:space="preserve"> &gt; </w:t>
      </w:r>
      <w:r w:rsidRPr="00EF6D9E">
        <w:rPr>
          <w:rFonts w:ascii="Segoe UI" w:eastAsia="Calibri" w:hAnsi="Segoe UI" w:cs="Segoe UI"/>
          <w:b/>
          <w:color w:val="auto"/>
          <w:sz w:val="21"/>
          <w:szCs w:val="21"/>
          <w:lang w:val="en-US"/>
        </w:rPr>
        <w:t>Add-ins</w:t>
      </w:r>
      <w:r w:rsidRPr="00EF6D9E">
        <w:rPr>
          <w:rFonts w:ascii="Segoe UI" w:eastAsia="Calibri" w:hAnsi="Segoe UI" w:cs="Segoe UI"/>
          <w:color w:val="auto"/>
          <w:sz w:val="21"/>
          <w:szCs w:val="21"/>
          <w:lang w:val="en-US"/>
        </w:rPr>
        <w:t xml:space="preserve"> – Galaxkey should appear under </w:t>
      </w:r>
      <w:r w:rsidRPr="00EF6D9E">
        <w:rPr>
          <w:rFonts w:ascii="Segoe UI" w:eastAsia="Calibri" w:hAnsi="Segoe UI" w:cs="Segoe UI"/>
          <w:b/>
          <w:color w:val="auto"/>
          <w:sz w:val="21"/>
          <w:szCs w:val="21"/>
          <w:lang w:val="en-US"/>
        </w:rPr>
        <w:t>Active Application Add-ins</w:t>
      </w:r>
    </w:p>
    <w:p w14:paraId="162F036C" w14:textId="77777777" w:rsidR="00D87909" w:rsidRPr="00EF6D9E" w:rsidRDefault="00D87909" w:rsidP="00E578B4">
      <w:pPr>
        <w:spacing w:after="0" w:line="360" w:lineRule="auto"/>
        <w:ind w:left="720"/>
        <w:contextualSpacing/>
        <w:jc w:val="left"/>
        <w:rPr>
          <w:rFonts w:ascii="Segoe UI" w:eastAsia="Calibri" w:hAnsi="Segoe UI" w:cs="Segoe UI"/>
          <w:b/>
          <w:color w:val="auto"/>
          <w:sz w:val="21"/>
          <w:szCs w:val="21"/>
          <w:lang w:val="en-US"/>
        </w:rPr>
      </w:pPr>
      <w:r w:rsidRPr="00EF6D9E">
        <w:rPr>
          <w:rFonts w:ascii="Segoe UI" w:eastAsia="Calibri" w:hAnsi="Segoe UI" w:cs="Segoe UI"/>
          <w:b/>
          <w:noProof/>
          <w:color w:val="auto"/>
          <w:sz w:val="21"/>
          <w:szCs w:val="21"/>
          <w:lang w:val="en-US"/>
        </w:rPr>
        <w:drawing>
          <wp:anchor distT="0" distB="0" distL="114300" distR="114300" simplePos="0" relativeHeight="251659264" behindDoc="1" locked="0" layoutInCell="1" allowOverlap="1" wp14:anchorId="5280FBDA" wp14:editId="394ABA8E">
            <wp:simplePos x="0" y="0"/>
            <wp:positionH relativeFrom="margin">
              <wp:posOffset>2413000</wp:posOffset>
            </wp:positionH>
            <wp:positionV relativeFrom="paragraph">
              <wp:posOffset>111760</wp:posOffset>
            </wp:positionV>
            <wp:extent cx="1259840" cy="495300"/>
            <wp:effectExtent l="0" t="0" r="0" b="0"/>
            <wp:wrapTight wrapText="bothSides">
              <wp:wrapPolygon edited="0">
                <wp:start x="0" y="0"/>
                <wp:lineTo x="0" y="20769"/>
                <wp:lineTo x="21230" y="20769"/>
                <wp:lineTo x="21230" y="0"/>
                <wp:lineTo x="0" y="0"/>
              </wp:wrapPolygon>
            </wp:wrapTight>
            <wp:docPr id="4" name="Picture 4" descr="C:\Users\JulianMaina.GALAXKEYUK\AppData\Local\Microsoft\Windows\INetCache\Content.Word\Captur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ulianMaina.GALAXKEYUK\AppData\Local\Microsoft\Windows\INetCache\Content.Word\Capture1.jpg"/>
                    <pic:cNvPicPr>
                      <a:picLocks noChangeAspect="1" noChangeArrowheads="1"/>
                    </pic:cNvPicPr>
                  </pic:nvPicPr>
                  <pic:blipFill rotWithShape="1">
                    <a:blip r:embed="rId12">
                      <a:extLst>
                        <a:ext uri="{28A0092B-C50C-407E-A947-70E740481C1C}">
                          <a14:useLocalDpi xmlns:a14="http://schemas.microsoft.com/office/drawing/2010/main" val="0"/>
                        </a:ext>
                      </a:extLst>
                    </a:blip>
                    <a:srcRect r="36740" b="34783"/>
                    <a:stretch/>
                  </pic:blipFill>
                  <pic:spPr bwMode="auto">
                    <a:xfrm>
                      <a:off x="0" y="0"/>
                      <a:ext cx="1259840" cy="4953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4A2FEBB" w14:textId="77777777" w:rsidR="00D87909" w:rsidRPr="00EF6D9E" w:rsidRDefault="00D87909" w:rsidP="0013490A">
      <w:pPr>
        <w:numPr>
          <w:ilvl w:val="0"/>
          <w:numId w:val="6"/>
        </w:numPr>
        <w:spacing w:after="0" w:line="360" w:lineRule="auto"/>
        <w:ind w:left="720"/>
        <w:contextualSpacing/>
        <w:jc w:val="left"/>
        <w:rPr>
          <w:rFonts w:ascii="Segoe UI" w:eastAsia="Calibri" w:hAnsi="Segoe UI" w:cs="Segoe UI"/>
          <w:b/>
          <w:color w:val="auto"/>
          <w:sz w:val="21"/>
          <w:szCs w:val="21"/>
          <w:lang w:val="en-US"/>
        </w:rPr>
      </w:pPr>
      <w:r w:rsidRPr="00EF6D9E">
        <w:rPr>
          <w:rFonts w:ascii="Segoe UI" w:eastAsia="Calibri" w:hAnsi="Segoe UI" w:cs="Segoe UI"/>
          <w:color w:val="auto"/>
          <w:sz w:val="21"/>
          <w:szCs w:val="21"/>
          <w:lang w:val="en-US"/>
        </w:rPr>
        <w:t>If</w:t>
      </w:r>
      <w:r w:rsidRPr="00EF6D9E">
        <w:rPr>
          <w:rFonts w:ascii="Segoe UI" w:eastAsia="Calibri" w:hAnsi="Segoe UI" w:cs="Segoe UI"/>
          <w:b/>
          <w:color w:val="auto"/>
          <w:sz w:val="21"/>
          <w:szCs w:val="21"/>
          <w:lang w:val="en-US"/>
        </w:rPr>
        <w:t xml:space="preserve"> Inactive </w:t>
      </w:r>
      <w:r w:rsidRPr="00EF6D9E">
        <w:rPr>
          <w:rFonts w:ascii="Segoe UI" w:eastAsia="Calibri" w:hAnsi="Segoe UI" w:cs="Segoe UI"/>
          <w:color w:val="auto"/>
          <w:sz w:val="21"/>
          <w:szCs w:val="21"/>
          <w:lang w:val="en-US"/>
        </w:rPr>
        <w:t xml:space="preserve">or </w:t>
      </w:r>
      <w:r w:rsidRPr="00EF6D9E">
        <w:rPr>
          <w:rFonts w:ascii="Segoe UI" w:eastAsia="Calibri" w:hAnsi="Segoe UI" w:cs="Segoe UI"/>
          <w:b/>
          <w:color w:val="auto"/>
          <w:sz w:val="21"/>
          <w:szCs w:val="21"/>
          <w:lang w:val="en-US"/>
        </w:rPr>
        <w:t>Disabled</w:t>
      </w:r>
      <w:r w:rsidRPr="00EF6D9E">
        <w:rPr>
          <w:rFonts w:ascii="Segoe UI" w:eastAsia="Calibri" w:hAnsi="Segoe UI" w:cs="Segoe UI"/>
          <w:color w:val="auto"/>
          <w:sz w:val="21"/>
          <w:szCs w:val="21"/>
          <w:lang w:val="en-US"/>
        </w:rPr>
        <w:t>:</w:t>
      </w:r>
    </w:p>
    <w:p w14:paraId="1C132420" w14:textId="77777777" w:rsidR="00D87909" w:rsidRPr="00EF6D9E" w:rsidRDefault="00D87909" w:rsidP="0013490A">
      <w:pPr>
        <w:numPr>
          <w:ilvl w:val="0"/>
          <w:numId w:val="7"/>
        </w:numPr>
        <w:spacing w:after="0" w:line="360" w:lineRule="auto"/>
        <w:ind w:left="1440"/>
        <w:contextualSpacing/>
        <w:jc w:val="left"/>
        <w:rPr>
          <w:rFonts w:ascii="Segoe UI" w:eastAsia="Calibri" w:hAnsi="Segoe UI" w:cs="Segoe UI"/>
          <w:b/>
          <w:color w:val="auto"/>
          <w:sz w:val="21"/>
          <w:szCs w:val="21"/>
          <w:lang w:val="en-US"/>
        </w:rPr>
      </w:pPr>
      <w:r w:rsidRPr="00EF6D9E">
        <w:rPr>
          <w:rFonts w:ascii="Segoe UI" w:eastAsia="Calibri" w:hAnsi="Segoe UI" w:cs="Segoe UI"/>
          <w:color w:val="auto"/>
          <w:sz w:val="21"/>
          <w:szCs w:val="21"/>
          <w:lang w:val="en-US"/>
        </w:rPr>
        <w:t>Click</w:t>
      </w:r>
      <w:r w:rsidRPr="00EF6D9E">
        <w:rPr>
          <w:rFonts w:ascii="Segoe UI" w:eastAsia="Calibri" w:hAnsi="Segoe UI" w:cs="Segoe UI"/>
          <w:b/>
          <w:color w:val="auto"/>
          <w:sz w:val="21"/>
          <w:szCs w:val="21"/>
          <w:lang w:val="en-US"/>
        </w:rPr>
        <w:t xml:space="preserve"> Disabled Items                                                 </w:t>
      </w:r>
      <w:r w:rsidRPr="00EF6D9E">
        <w:rPr>
          <w:rFonts w:ascii="Segoe UI" w:eastAsia="Calibri" w:hAnsi="Segoe UI" w:cs="Segoe UI"/>
          <w:color w:val="auto"/>
          <w:sz w:val="21"/>
          <w:szCs w:val="21"/>
          <w:lang w:val="en-US"/>
        </w:rPr>
        <w:t>&gt; then</w:t>
      </w:r>
      <w:r w:rsidRPr="00EF6D9E">
        <w:rPr>
          <w:rFonts w:ascii="Segoe UI" w:eastAsia="Calibri" w:hAnsi="Segoe UI" w:cs="Segoe UI"/>
          <w:b/>
          <w:color w:val="auto"/>
          <w:sz w:val="21"/>
          <w:szCs w:val="21"/>
          <w:lang w:val="en-US"/>
        </w:rPr>
        <w:t xml:space="preserve"> ‘Go…’ </w:t>
      </w:r>
    </w:p>
    <w:p w14:paraId="255DB173" w14:textId="77777777" w:rsidR="00D87909" w:rsidRPr="00EF6D9E" w:rsidRDefault="00D87909" w:rsidP="00E578B4">
      <w:pPr>
        <w:spacing w:after="0" w:line="360" w:lineRule="auto"/>
        <w:ind w:left="1440"/>
        <w:contextualSpacing/>
        <w:jc w:val="left"/>
        <w:rPr>
          <w:rFonts w:ascii="Segoe UI" w:eastAsia="Calibri" w:hAnsi="Segoe UI" w:cs="Segoe UI"/>
          <w:b/>
          <w:color w:val="auto"/>
          <w:sz w:val="21"/>
          <w:szCs w:val="21"/>
          <w:lang w:val="en-US"/>
        </w:rPr>
      </w:pPr>
    </w:p>
    <w:p w14:paraId="6CB57671" w14:textId="0173DBFC" w:rsidR="00D87909" w:rsidRPr="00EF6D9E" w:rsidRDefault="00D87909" w:rsidP="0013490A">
      <w:pPr>
        <w:numPr>
          <w:ilvl w:val="0"/>
          <w:numId w:val="7"/>
        </w:numPr>
        <w:spacing w:after="0" w:line="360" w:lineRule="auto"/>
        <w:ind w:left="1440"/>
        <w:contextualSpacing/>
        <w:jc w:val="left"/>
        <w:rPr>
          <w:rFonts w:ascii="Segoe UI" w:eastAsia="Calibri" w:hAnsi="Segoe UI" w:cs="Segoe UI"/>
          <w:b/>
          <w:color w:val="auto"/>
          <w:sz w:val="21"/>
          <w:szCs w:val="21"/>
          <w:lang w:val="en-US"/>
        </w:rPr>
      </w:pPr>
      <w:r w:rsidRPr="00EF6D9E">
        <w:rPr>
          <w:rFonts w:ascii="Segoe UI" w:eastAsia="Calibri" w:hAnsi="Segoe UI" w:cs="Segoe UI"/>
          <w:color w:val="auto"/>
          <w:sz w:val="21"/>
          <w:szCs w:val="21"/>
          <w:lang w:val="en-US"/>
        </w:rPr>
        <w:t xml:space="preserve">Highlight </w:t>
      </w:r>
      <w:r w:rsidRPr="00EF6D9E">
        <w:rPr>
          <w:rFonts w:ascii="Segoe UI" w:eastAsia="Calibri" w:hAnsi="Segoe UI" w:cs="Segoe UI"/>
          <w:b/>
          <w:color w:val="auto"/>
          <w:sz w:val="21"/>
          <w:szCs w:val="21"/>
          <w:lang w:val="en-US"/>
        </w:rPr>
        <w:t xml:space="preserve">Galaxkey </w:t>
      </w:r>
      <w:r w:rsidRPr="00EF6D9E">
        <w:rPr>
          <w:rFonts w:ascii="Segoe UI" w:eastAsia="Calibri" w:hAnsi="Segoe UI" w:cs="Segoe UI"/>
          <w:color w:val="auto"/>
          <w:sz w:val="21"/>
          <w:szCs w:val="21"/>
          <w:lang w:val="en-US"/>
        </w:rPr>
        <w:t xml:space="preserve">&gt; click </w:t>
      </w:r>
      <w:r w:rsidRPr="00EF6D9E">
        <w:rPr>
          <w:rFonts w:ascii="Segoe UI" w:eastAsia="Calibri" w:hAnsi="Segoe UI" w:cs="Segoe UI"/>
          <w:b/>
          <w:color w:val="auto"/>
          <w:sz w:val="21"/>
          <w:szCs w:val="21"/>
          <w:lang w:val="en-US"/>
        </w:rPr>
        <w:t xml:space="preserve">Enable </w:t>
      </w:r>
      <w:r w:rsidRPr="00EF6D9E">
        <w:rPr>
          <w:rFonts w:ascii="Segoe UI" w:eastAsia="Calibri" w:hAnsi="Segoe UI" w:cs="Segoe UI"/>
          <w:color w:val="auto"/>
          <w:sz w:val="21"/>
          <w:szCs w:val="21"/>
          <w:lang w:val="en-US"/>
        </w:rPr>
        <w:t xml:space="preserve">&gt; </w:t>
      </w:r>
      <w:r w:rsidRPr="00EF6D9E">
        <w:rPr>
          <w:rFonts w:ascii="Segoe UI" w:eastAsia="Calibri" w:hAnsi="Segoe UI" w:cs="Segoe UI"/>
          <w:b/>
          <w:color w:val="auto"/>
          <w:sz w:val="21"/>
          <w:szCs w:val="21"/>
          <w:lang w:val="en-US"/>
        </w:rPr>
        <w:t xml:space="preserve">Close </w:t>
      </w:r>
      <w:r w:rsidRPr="00EF6D9E">
        <w:rPr>
          <w:rFonts w:ascii="Segoe UI" w:eastAsia="Calibri" w:hAnsi="Segoe UI" w:cs="Segoe UI"/>
          <w:color w:val="auto"/>
          <w:sz w:val="21"/>
          <w:szCs w:val="21"/>
          <w:lang w:val="en-US"/>
        </w:rPr>
        <w:t xml:space="preserve">&gt; </w:t>
      </w:r>
      <w:r w:rsidRPr="00EF6D9E">
        <w:rPr>
          <w:rFonts w:ascii="Segoe UI" w:eastAsia="Calibri" w:hAnsi="Segoe UI" w:cs="Segoe UI"/>
          <w:b/>
          <w:color w:val="auto"/>
          <w:sz w:val="21"/>
          <w:szCs w:val="21"/>
          <w:lang w:val="en-US"/>
        </w:rPr>
        <w:t>OK</w:t>
      </w:r>
      <w:r w:rsidRPr="00EF6D9E">
        <w:rPr>
          <w:rFonts w:ascii="Segoe UI" w:eastAsia="Calibri" w:hAnsi="Segoe UI" w:cs="Segoe UI"/>
          <w:color w:val="auto"/>
          <w:sz w:val="21"/>
          <w:szCs w:val="21"/>
          <w:lang w:val="en-US"/>
        </w:rPr>
        <w:t xml:space="preserve"> &gt; </w:t>
      </w:r>
      <w:r w:rsidRPr="00EF6D9E">
        <w:rPr>
          <w:rFonts w:ascii="Segoe UI" w:eastAsia="Calibri" w:hAnsi="Segoe UI" w:cs="Segoe UI"/>
          <w:b/>
          <w:color w:val="auto"/>
          <w:sz w:val="21"/>
          <w:szCs w:val="21"/>
          <w:lang w:val="en-US"/>
        </w:rPr>
        <w:t>Restart</w:t>
      </w:r>
      <w:r w:rsidRPr="00EF6D9E">
        <w:rPr>
          <w:rFonts w:ascii="Segoe UI" w:eastAsia="Calibri" w:hAnsi="Segoe UI" w:cs="Segoe UI"/>
          <w:color w:val="auto"/>
          <w:sz w:val="21"/>
          <w:szCs w:val="21"/>
          <w:lang w:val="en-US"/>
        </w:rPr>
        <w:t xml:space="preserve"> Outlook 2016  </w:t>
      </w:r>
      <w:r w:rsidRPr="00EF6D9E">
        <w:rPr>
          <w:rFonts w:ascii="Segoe UI" w:eastAsia="Calibri" w:hAnsi="Segoe UI" w:cs="Segoe UI"/>
          <w:b/>
          <w:color w:val="auto"/>
          <w:sz w:val="21"/>
          <w:szCs w:val="21"/>
          <w:lang w:val="en-US"/>
        </w:rPr>
        <w:t xml:space="preserve"> </w:t>
      </w:r>
    </w:p>
    <w:p w14:paraId="54CAFB3B" w14:textId="77777777" w:rsidR="00695AF4" w:rsidRPr="00695AF4" w:rsidRDefault="00695AF4" w:rsidP="009D20FA">
      <w:pPr>
        <w:spacing w:after="0" w:line="360" w:lineRule="auto"/>
        <w:contextualSpacing/>
        <w:rPr>
          <w:rFonts w:ascii="Calibri" w:eastAsia="Calibri" w:hAnsi="Calibri" w:cs="Times New Roman"/>
          <w:b/>
          <w:color w:val="auto"/>
          <w:sz w:val="22"/>
          <w:lang w:val="en-US"/>
        </w:rPr>
      </w:pPr>
    </w:p>
    <w:p w14:paraId="6824D452" w14:textId="77777777" w:rsidR="00BC4204" w:rsidRPr="00213D54" w:rsidRDefault="00BC4204" w:rsidP="00BC4204">
      <w:pPr>
        <w:pStyle w:val="NormalIntended"/>
        <w:spacing w:line="360" w:lineRule="auto"/>
        <w:rPr>
          <w:sz w:val="28"/>
          <w:szCs w:val="28"/>
          <w:lang w:eastAsia="en-GB"/>
        </w:rPr>
      </w:pPr>
    </w:p>
    <w:p w14:paraId="67F24380" w14:textId="788C495C" w:rsidR="00BC4204" w:rsidRPr="00213D54" w:rsidRDefault="00A83392" w:rsidP="00BC4204">
      <w:pPr>
        <w:pStyle w:val="Heading1"/>
        <w:spacing w:line="360" w:lineRule="auto"/>
        <w:ind w:left="360"/>
        <w:jc w:val="left"/>
        <w:rPr>
          <w:sz w:val="28"/>
          <w:szCs w:val="28"/>
        </w:rPr>
      </w:pPr>
      <w:r>
        <w:rPr>
          <w:sz w:val="28"/>
          <w:szCs w:val="28"/>
        </w:rPr>
        <w:t xml:space="preserve">Secondary Authentication </w:t>
      </w:r>
      <w:r w:rsidRPr="00A83392">
        <w:rPr>
          <w:sz w:val="28"/>
          <w:szCs w:val="28"/>
        </w:rPr>
        <w:t>Password</w:t>
      </w:r>
    </w:p>
    <w:p w14:paraId="137A7882" w14:textId="77777777" w:rsidR="00A83392" w:rsidRPr="00A83392" w:rsidRDefault="00A83392" w:rsidP="00A83392">
      <w:pPr>
        <w:spacing w:line="360" w:lineRule="auto"/>
        <w:rPr>
          <w:rFonts w:ascii="Segoe UI" w:hAnsi="Segoe UI" w:cs="Segoe UI"/>
          <w:sz w:val="21"/>
          <w:szCs w:val="21"/>
        </w:rPr>
      </w:pPr>
      <w:r w:rsidRPr="00A83392">
        <w:rPr>
          <w:rFonts w:ascii="Segoe UI" w:hAnsi="Segoe UI" w:cs="Segoe UI"/>
          <w:sz w:val="21"/>
          <w:szCs w:val="21"/>
        </w:rPr>
        <w:t>With the issue of not having a secondary password, this password would have been set at the time of making the secured message and would be held with the original sender. we do not have any access to the message, we ca</w:t>
      </w:r>
      <w:bookmarkStart w:id="7" w:name="_GoBack"/>
      <w:bookmarkEnd w:id="7"/>
      <w:r w:rsidRPr="00A83392">
        <w:rPr>
          <w:rFonts w:ascii="Segoe UI" w:hAnsi="Segoe UI" w:cs="Segoe UI"/>
          <w:sz w:val="21"/>
          <w:szCs w:val="21"/>
        </w:rPr>
        <w:t>n’t remove/reset the password and we have no access to any data</w:t>
      </w:r>
    </w:p>
    <w:p w14:paraId="5C6DC008" w14:textId="77777777" w:rsidR="00A83392" w:rsidRPr="00A83392" w:rsidRDefault="00A83392" w:rsidP="00A83392">
      <w:pPr>
        <w:spacing w:line="360" w:lineRule="auto"/>
        <w:rPr>
          <w:rFonts w:ascii="Segoe UI" w:hAnsi="Segoe UI" w:cs="Segoe UI"/>
          <w:sz w:val="21"/>
          <w:szCs w:val="21"/>
        </w:rPr>
      </w:pPr>
    </w:p>
    <w:p w14:paraId="796CE492" w14:textId="77777777" w:rsidR="00A83392" w:rsidRPr="00A83392" w:rsidRDefault="00A83392" w:rsidP="00A83392">
      <w:pPr>
        <w:spacing w:line="360" w:lineRule="auto"/>
        <w:rPr>
          <w:rFonts w:ascii="Segoe UI" w:hAnsi="Segoe UI" w:cs="Segoe UI"/>
          <w:sz w:val="21"/>
          <w:szCs w:val="21"/>
        </w:rPr>
      </w:pPr>
    </w:p>
    <w:p w14:paraId="6189A3EE" w14:textId="77777777" w:rsidR="00A83392" w:rsidRPr="00A83392" w:rsidRDefault="00A83392" w:rsidP="00A83392">
      <w:pPr>
        <w:spacing w:line="360" w:lineRule="auto"/>
        <w:rPr>
          <w:rFonts w:ascii="Segoe UI" w:hAnsi="Segoe UI" w:cs="Segoe UI"/>
          <w:sz w:val="21"/>
          <w:szCs w:val="21"/>
        </w:rPr>
      </w:pPr>
    </w:p>
    <w:p w14:paraId="7862DB11" w14:textId="77777777" w:rsidR="00A83392" w:rsidRPr="00A83392" w:rsidRDefault="00A83392" w:rsidP="00A83392">
      <w:pPr>
        <w:spacing w:line="360" w:lineRule="auto"/>
        <w:rPr>
          <w:rFonts w:ascii="Segoe UI" w:hAnsi="Segoe UI" w:cs="Segoe UI"/>
          <w:sz w:val="21"/>
          <w:szCs w:val="21"/>
        </w:rPr>
      </w:pPr>
      <w:r w:rsidRPr="00A83392">
        <w:rPr>
          <w:rFonts w:ascii="Segoe UI" w:hAnsi="Segoe UI" w:cs="Segoe UI"/>
          <w:sz w:val="21"/>
          <w:szCs w:val="21"/>
        </w:rPr>
        <w:t>you would need to request this from the sender that sent the email.</w:t>
      </w:r>
    </w:p>
    <w:p w14:paraId="7D35E862" w14:textId="77777777" w:rsidR="00741665" w:rsidRPr="00A83392" w:rsidRDefault="00741665" w:rsidP="00741665">
      <w:pPr>
        <w:spacing w:line="360" w:lineRule="auto"/>
        <w:rPr>
          <w:rFonts w:ascii="Segoe UI" w:hAnsi="Segoe UI" w:cs="Segoe UI"/>
          <w:sz w:val="21"/>
          <w:szCs w:val="21"/>
        </w:rPr>
      </w:pPr>
    </w:p>
    <w:p w14:paraId="42950D89" w14:textId="0EA040DE" w:rsidR="00D87909" w:rsidRDefault="00D82E08" w:rsidP="0013490A">
      <w:pPr>
        <w:pStyle w:val="Heading1"/>
        <w:numPr>
          <w:ilvl w:val="0"/>
          <w:numId w:val="12"/>
        </w:numPr>
        <w:spacing w:line="360" w:lineRule="auto"/>
        <w:jc w:val="left"/>
        <w:rPr>
          <w:sz w:val="28"/>
          <w:szCs w:val="28"/>
        </w:rPr>
      </w:pPr>
      <w:r w:rsidRPr="00D82E08">
        <w:rPr>
          <w:sz w:val="28"/>
          <w:szCs w:val="28"/>
        </w:rPr>
        <w:t xml:space="preserve">Secured email received </w:t>
      </w:r>
      <w:r>
        <w:rPr>
          <w:sz w:val="28"/>
          <w:szCs w:val="28"/>
        </w:rPr>
        <w:t xml:space="preserve">in Inbox </w:t>
      </w:r>
      <w:r w:rsidRPr="00D82E08">
        <w:rPr>
          <w:sz w:val="28"/>
          <w:szCs w:val="28"/>
        </w:rPr>
        <w:t xml:space="preserve">but does not appear in </w:t>
      </w:r>
      <w:r>
        <w:rPr>
          <w:sz w:val="28"/>
          <w:szCs w:val="28"/>
        </w:rPr>
        <w:t xml:space="preserve">the </w:t>
      </w:r>
      <w:r w:rsidRPr="00D82E08">
        <w:rPr>
          <w:sz w:val="28"/>
          <w:szCs w:val="28"/>
        </w:rPr>
        <w:t>Galaxkey Web Portal</w:t>
      </w:r>
      <w:r>
        <w:rPr>
          <w:sz w:val="28"/>
          <w:szCs w:val="28"/>
        </w:rPr>
        <w:t xml:space="preserve"> once logged in</w:t>
      </w:r>
    </w:p>
    <w:p w14:paraId="6D297ADC" w14:textId="77777777" w:rsidR="00900DDA" w:rsidRDefault="00D82E08" w:rsidP="00D82E08">
      <w:pPr>
        <w:pStyle w:val="NormalIntended"/>
        <w:rPr>
          <w:rFonts w:ascii="Segoe UI" w:hAnsi="Segoe UI" w:cs="Segoe UI"/>
          <w:color w:val="auto"/>
          <w:sz w:val="21"/>
          <w:szCs w:val="21"/>
          <w:lang w:eastAsia="en-GB"/>
        </w:rPr>
      </w:pPr>
      <w:r w:rsidRPr="00EF6D9E">
        <w:rPr>
          <w:rFonts w:ascii="Segoe UI" w:hAnsi="Segoe UI" w:cs="Segoe UI"/>
          <w:color w:val="auto"/>
          <w:sz w:val="21"/>
          <w:szCs w:val="21"/>
          <w:lang w:eastAsia="en-GB"/>
        </w:rPr>
        <w:t xml:space="preserve">Please ensure that the secured email sent to </w:t>
      </w:r>
      <w:r w:rsidR="00B71C6C">
        <w:rPr>
          <w:rFonts w:ascii="Segoe UI" w:hAnsi="Segoe UI" w:cs="Segoe UI"/>
          <w:color w:val="auto"/>
          <w:sz w:val="21"/>
          <w:szCs w:val="21"/>
          <w:lang w:eastAsia="en-GB"/>
        </w:rPr>
        <w:t>the</w:t>
      </w:r>
      <w:r w:rsidRPr="00EF6D9E">
        <w:rPr>
          <w:rFonts w:ascii="Segoe UI" w:hAnsi="Segoe UI" w:cs="Segoe UI"/>
          <w:color w:val="auto"/>
          <w:sz w:val="21"/>
          <w:szCs w:val="21"/>
          <w:lang w:eastAsia="en-GB"/>
        </w:rPr>
        <w:t xml:space="preserve"> inbox has the same email address that </w:t>
      </w:r>
      <w:r w:rsidR="00B71C6C">
        <w:rPr>
          <w:rFonts w:ascii="Segoe UI" w:hAnsi="Segoe UI" w:cs="Segoe UI"/>
          <w:color w:val="auto"/>
          <w:sz w:val="21"/>
          <w:szCs w:val="21"/>
          <w:lang w:eastAsia="en-GB"/>
        </w:rPr>
        <w:t>the user is</w:t>
      </w:r>
      <w:r w:rsidRPr="00EF6D9E">
        <w:rPr>
          <w:rFonts w:ascii="Segoe UI" w:hAnsi="Segoe UI" w:cs="Segoe UI"/>
          <w:color w:val="auto"/>
          <w:sz w:val="21"/>
          <w:szCs w:val="21"/>
          <w:lang w:eastAsia="en-GB"/>
        </w:rPr>
        <w:t xml:space="preserve"> then using to log in to </w:t>
      </w:r>
      <w:r w:rsidR="00B71C6C">
        <w:rPr>
          <w:rFonts w:ascii="Segoe UI" w:hAnsi="Segoe UI" w:cs="Segoe UI"/>
          <w:color w:val="auto"/>
          <w:sz w:val="21"/>
          <w:szCs w:val="21"/>
          <w:lang w:eastAsia="en-GB"/>
        </w:rPr>
        <w:t xml:space="preserve">the </w:t>
      </w:r>
      <w:r w:rsidRPr="00EF6D9E">
        <w:rPr>
          <w:rFonts w:ascii="Segoe UI" w:hAnsi="Segoe UI" w:cs="Segoe UI"/>
          <w:color w:val="auto"/>
          <w:sz w:val="21"/>
          <w:szCs w:val="21"/>
          <w:lang w:eastAsia="en-GB"/>
        </w:rPr>
        <w:t xml:space="preserve">Galaxkey </w:t>
      </w:r>
      <w:r w:rsidR="00B71C6C">
        <w:rPr>
          <w:rFonts w:ascii="Segoe UI" w:hAnsi="Segoe UI" w:cs="Segoe UI"/>
          <w:color w:val="auto"/>
          <w:sz w:val="21"/>
          <w:szCs w:val="21"/>
          <w:lang w:eastAsia="en-GB"/>
        </w:rPr>
        <w:t xml:space="preserve">Web Portal </w:t>
      </w:r>
      <w:r w:rsidRPr="00EF6D9E">
        <w:rPr>
          <w:rFonts w:ascii="Segoe UI" w:hAnsi="Segoe UI" w:cs="Segoe UI"/>
          <w:color w:val="auto"/>
          <w:sz w:val="21"/>
          <w:szCs w:val="21"/>
          <w:lang w:eastAsia="en-GB"/>
        </w:rPr>
        <w:t xml:space="preserve">with. </w:t>
      </w:r>
    </w:p>
    <w:p w14:paraId="3BD6B6C5" w14:textId="2B4051F9" w:rsidR="00D82E08" w:rsidRPr="00EF6D9E" w:rsidRDefault="00D82E08" w:rsidP="00D82E08">
      <w:pPr>
        <w:pStyle w:val="NormalIntended"/>
        <w:rPr>
          <w:rFonts w:ascii="Segoe UI" w:hAnsi="Segoe UI" w:cs="Segoe UI"/>
          <w:color w:val="auto"/>
          <w:sz w:val="21"/>
          <w:szCs w:val="21"/>
          <w:lang w:eastAsia="en-GB"/>
        </w:rPr>
      </w:pPr>
      <w:r w:rsidRPr="00EF6D9E">
        <w:rPr>
          <w:rFonts w:ascii="Segoe UI" w:hAnsi="Segoe UI" w:cs="Segoe UI"/>
          <w:color w:val="auto"/>
          <w:sz w:val="21"/>
          <w:szCs w:val="21"/>
          <w:lang w:eastAsia="en-GB"/>
        </w:rPr>
        <w:lastRenderedPageBreak/>
        <w:t>For example, on Microsoft Outlook, open the received message (1.) then double click the email address indicated by the ‘To:’ section as shown in the below image (2.).</w:t>
      </w:r>
    </w:p>
    <w:p w14:paraId="372E685A" w14:textId="5D958D41" w:rsidR="00D82E08" w:rsidRPr="00EF6D9E" w:rsidRDefault="00900DDA" w:rsidP="00D82E08">
      <w:pPr>
        <w:pStyle w:val="NormalIntended"/>
        <w:rPr>
          <w:rFonts w:ascii="Segoe UI" w:hAnsi="Segoe UI" w:cs="Segoe UI"/>
          <w:color w:val="auto"/>
          <w:sz w:val="21"/>
          <w:szCs w:val="21"/>
          <w:lang w:eastAsia="en-GB"/>
        </w:rPr>
      </w:pPr>
      <w:r>
        <w:rPr>
          <w:noProof/>
          <w:lang w:val="en-US" w:eastAsia="en-GB"/>
        </w:rPr>
        <w:drawing>
          <wp:anchor distT="0" distB="0" distL="114300" distR="114300" simplePos="0" relativeHeight="251660288" behindDoc="1" locked="0" layoutInCell="1" allowOverlap="1" wp14:anchorId="65EB4C74" wp14:editId="4D58E19C">
            <wp:simplePos x="0" y="0"/>
            <wp:positionH relativeFrom="margin">
              <wp:align>center</wp:align>
            </wp:positionH>
            <wp:positionV relativeFrom="paragraph">
              <wp:posOffset>255905</wp:posOffset>
            </wp:positionV>
            <wp:extent cx="7010400" cy="2190750"/>
            <wp:effectExtent l="0" t="0" r="0" b="0"/>
            <wp:wrapTight wrapText="bothSides">
              <wp:wrapPolygon edited="0">
                <wp:start x="0" y="0"/>
                <wp:lineTo x="0" y="21412"/>
                <wp:lineTo x="21541" y="21412"/>
                <wp:lineTo x="21541"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010400" cy="2190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3EEFD93" w14:textId="57DADFE3" w:rsidR="00D82E08" w:rsidRPr="00EF6D9E" w:rsidRDefault="00D82E08" w:rsidP="00D82E08">
      <w:pPr>
        <w:pStyle w:val="NormalIntended"/>
        <w:rPr>
          <w:rFonts w:ascii="Segoe UI" w:hAnsi="Segoe UI" w:cs="Segoe UI"/>
          <w:color w:val="auto"/>
          <w:sz w:val="21"/>
          <w:szCs w:val="21"/>
          <w:lang w:eastAsia="en-GB"/>
        </w:rPr>
      </w:pPr>
      <w:r w:rsidRPr="00EF6D9E">
        <w:rPr>
          <w:rFonts w:ascii="Segoe UI" w:hAnsi="Segoe UI" w:cs="Segoe UI"/>
          <w:color w:val="auto"/>
          <w:sz w:val="21"/>
          <w:szCs w:val="21"/>
          <w:lang w:eastAsia="en-GB"/>
        </w:rPr>
        <w:t xml:space="preserve">Galaxkey is an Identity based encryption thus if no email is present upon logging in to </w:t>
      </w:r>
      <w:r w:rsidR="00B10D92">
        <w:rPr>
          <w:rFonts w:ascii="Segoe UI" w:hAnsi="Segoe UI" w:cs="Segoe UI"/>
          <w:color w:val="auto"/>
          <w:sz w:val="21"/>
          <w:szCs w:val="21"/>
          <w:lang w:eastAsia="en-GB"/>
        </w:rPr>
        <w:t xml:space="preserve">the </w:t>
      </w:r>
      <w:r w:rsidRPr="00EF6D9E">
        <w:rPr>
          <w:rFonts w:ascii="Segoe UI" w:hAnsi="Segoe UI" w:cs="Segoe UI"/>
          <w:color w:val="auto"/>
          <w:sz w:val="21"/>
          <w:szCs w:val="21"/>
          <w:lang w:eastAsia="en-GB"/>
        </w:rPr>
        <w:t xml:space="preserve">Galaxkey </w:t>
      </w:r>
      <w:r w:rsidR="00B10D92">
        <w:rPr>
          <w:rFonts w:ascii="Segoe UI" w:hAnsi="Segoe UI" w:cs="Segoe UI"/>
          <w:color w:val="auto"/>
          <w:sz w:val="21"/>
          <w:szCs w:val="21"/>
          <w:lang w:eastAsia="en-GB"/>
        </w:rPr>
        <w:t xml:space="preserve">Web Portal </w:t>
      </w:r>
      <w:r w:rsidRPr="00EF6D9E">
        <w:rPr>
          <w:rFonts w:ascii="Segoe UI" w:hAnsi="Segoe UI" w:cs="Segoe UI"/>
          <w:color w:val="auto"/>
          <w:sz w:val="21"/>
          <w:szCs w:val="21"/>
          <w:lang w:eastAsia="en-GB"/>
        </w:rPr>
        <w:t>(3.), and the email address in the original email is not matching the Galaxkey Identity that you normally use; this then indicates that the sender has not secured the email for you therefore why it does not appear in your secured Galaxkey Inbox.</w:t>
      </w:r>
    </w:p>
    <w:p w14:paraId="6324B848" w14:textId="77777777" w:rsidR="00B10D92" w:rsidRDefault="00B10D92" w:rsidP="00D82E08">
      <w:pPr>
        <w:pStyle w:val="NormalIntended"/>
        <w:rPr>
          <w:rFonts w:ascii="Segoe UI" w:hAnsi="Segoe UI" w:cs="Segoe UI"/>
          <w:color w:val="auto"/>
          <w:sz w:val="21"/>
          <w:szCs w:val="21"/>
          <w:lang w:eastAsia="en-GB"/>
        </w:rPr>
      </w:pPr>
    </w:p>
    <w:p w14:paraId="34E5320E" w14:textId="32F7F3AC" w:rsidR="00D82E08" w:rsidRPr="00EF6D9E" w:rsidRDefault="00D82E08" w:rsidP="00D82E08">
      <w:pPr>
        <w:pStyle w:val="NormalIntended"/>
        <w:rPr>
          <w:rFonts w:ascii="Segoe UI" w:hAnsi="Segoe UI" w:cs="Segoe UI"/>
          <w:color w:val="auto"/>
          <w:sz w:val="21"/>
          <w:szCs w:val="21"/>
          <w:lang w:eastAsia="en-GB"/>
        </w:rPr>
      </w:pPr>
      <w:r w:rsidRPr="00EF6D9E">
        <w:rPr>
          <w:rFonts w:ascii="Segoe UI" w:hAnsi="Segoe UI" w:cs="Segoe UI"/>
          <w:color w:val="auto"/>
          <w:sz w:val="21"/>
          <w:szCs w:val="21"/>
          <w:lang w:eastAsia="en-GB"/>
        </w:rPr>
        <w:t>Please contact the original sender and ensure that they send a new secured message but this time to the correct Galaxkey Email Identity that you have access to.</w:t>
      </w:r>
    </w:p>
    <w:p w14:paraId="27B390EE" w14:textId="137153F0" w:rsidR="00D82E08" w:rsidRDefault="00D82E08" w:rsidP="00D82E08">
      <w:pPr>
        <w:pStyle w:val="NormalIntended"/>
        <w:rPr>
          <w:lang w:eastAsia="en-GB"/>
        </w:rPr>
      </w:pPr>
    </w:p>
    <w:p w14:paraId="7DADD050" w14:textId="77777777" w:rsidR="00B10D92" w:rsidRPr="00D82E08" w:rsidRDefault="00B10D92" w:rsidP="00D82E08">
      <w:pPr>
        <w:pStyle w:val="NormalIntended"/>
        <w:rPr>
          <w:lang w:eastAsia="en-GB"/>
        </w:rPr>
      </w:pPr>
    </w:p>
    <w:p w14:paraId="0D1AACB9" w14:textId="77777777" w:rsidR="00150441" w:rsidRPr="00213D54" w:rsidRDefault="00F965CB" w:rsidP="00150441">
      <w:pPr>
        <w:pStyle w:val="Heading1"/>
        <w:spacing w:line="360" w:lineRule="auto"/>
        <w:ind w:left="360"/>
        <w:jc w:val="left"/>
        <w:rPr>
          <w:sz w:val="28"/>
          <w:szCs w:val="28"/>
        </w:rPr>
      </w:pPr>
      <w:bookmarkStart w:id="8" w:name="_Hlk19718905"/>
      <w:bookmarkStart w:id="9" w:name="_Toc19778500"/>
      <w:r w:rsidRPr="00213D54">
        <w:rPr>
          <w:sz w:val="28"/>
          <w:szCs w:val="28"/>
        </w:rPr>
        <w:t xml:space="preserve">Galaxkey Add-in does not load </w:t>
      </w:r>
      <w:r w:rsidR="005F199F" w:rsidRPr="00213D54">
        <w:rPr>
          <w:sz w:val="28"/>
          <w:szCs w:val="28"/>
        </w:rPr>
        <w:t xml:space="preserve">in Outlook </w:t>
      </w:r>
      <w:r w:rsidRPr="00213D54">
        <w:rPr>
          <w:sz w:val="28"/>
          <w:szCs w:val="28"/>
        </w:rPr>
        <w:t xml:space="preserve">after Enabling </w:t>
      </w:r>
      <w:r w:rsidR="006458EF" w:rsidRPr="00213D54">
        <w:rPr>
          <w:sz w:val="28"/>
          <w:szCs w:val="28"/>
        </w:rPr>
        <w:t>&amp;</w:t>
      </w:r>
      <w:r w:rsidRPr="00213D54">
        <w:rPr>
          <w:sz w:val="28"/>
          <w:szCs w:val="28"/>
        </w:rPr>
        <w:t xml:space="preserve"> Restarting th</w:t>
      </w:r>
      <w:bookmarkEnd w:id="8"/>
      <w:r w:rsidRPr="00213D54">
        <w:rPr>
          <w:sz w:val="28"/>
          <w:szCs w:val="28"/>
        </w:rPr>
        <w:t>e application</w:t>
      </w:r>
      <w:bookmarkEnd w:id="9"/>
    </w:p>
    <w:p w14:paraId="0C341DC5" w14:textId="77777777" w:rsidR="00150441" w:rsidRPr="00B10D92" w:rsidRDefault="005F199F" w:rsidP="00150441">
      <w:pPr>
        <w:pStyle w:val="Heading1"/>
        <w:numPr>
          <w:ilvl w:val="0"/>
          <w:numId w:val="0"/>
        </w:numPr>
        <w:spacing w:line="360" w:lineRule="auto"/>
        <w:rPr>
          <w:rFonts w:ascii="Segoe UI" w:eastAsia="Calibri" w:hAnsi="Segoe UI" w:cs="Segoe UI"/>
          <w:color w:val="auto"/>
          <w:sz w:val="21"/>
          <w:szCs w:val="21"/>
          <w:lang w:val="en-US"/>
        </w:rPr>
      </w:pPr>
      <w:r w:rsidRPr="00B10D92">
        <w:rPr>
          <w:rFonts w:ascii="Segoe UI" w:eastAsia="Calibri" w:hAnsi="Segoe UI" w:cs="Segoe UI"/>
          <w:color w:val="auto"/>
          <w:sz w:val="21"/>
          <w:szCs w:val="21"/>
          <w:lang w:val="en-US"/>
        </w:rPr>
        <w:t xml:space="preserve">After following Section 3, the Galaxkey Add-in does not load and is not present </w:t>
      </w:r>
      <w:r w:rsidR="006373DC" w:rsidRPr="00B10D92">
        <w:rPr>
          <w:rFonts w:ascii="Segoe UI" w:eastAsia="Calibri" w:hAnsi="Segoe UI" w:cs="Segoe UI"/>
          <w:color w:val="auto"/>
          <w:sz w:val="21"/>
          <w:szCs w:val="21"/>
          <w:lang w:val="en-US"/>
        </w:rPr>
        <w:t>in Microsoft Outlook, there are Registry entries that need to be present</w:t>
      </w:r>
      <w:r w:rsidR="00695AF4" w:rsidRPr="00B10D92">
        <w:rPr>
          <w:rFonts w:ascii="Segoe UI" w:eastAsia="Calibri" w:hAnsi="Segoe UI" w:cs="Segoe UI"/>
          <w:color w:val="auto"/>
          <w:sz w:val="21"/>
          <w:szCs w:val="21"/>
          <w:lang w:val="en-US"/>
        </w:rPr>
        <w:t xml:space="preserve">. </w:t>
      </w:r>
    </w:p>
    <w:p w14:paraId="59502BA0" w14:textId="38F4598A" w:rsidR="00DA5BDD" w:rsidRPr="00B10D92" w:rsidRDefault="00695AF4" w:rsidP="0098153E">
      <w:pPr>
        <w:pStyle w:val="Heading1"/>
        <w:numPr>
          <w:ilvl w:val="0"/>
          <w:numId w:val="0"/>
        </w:numPr>
        <w:spacing w:line="360" w:lineRule="auto"/>
        <w:rPr>
          <w:rFonts w:ascii="Segoe UI" w:hAnsi="Segoe UI" w:cs="Segoe UI"/>
          <w:sz w:val="21"/>
          <w:szCs w:val="21"/>
        </w:rPr>
      </w:pPr>
      <w:r w:rsidRPr="00B10D92">
        <w:rPr>
          <w:rFonts w:ascii="Segoe UI" w:eastAsia="Calibri" w:hAnsi="Segoe UI" w:cs="Segoe UI"/>
          <w:color w:val="auto"/>
          <w:sz w:val="21"/>
          <w:szCs w:val="21"/>
          <w:lang w:val="en-US"/>
        </w:rPr>
        <w:t>Press the Windows + S key on your keyboard to reach for “</w:t>
      </w:r>
      <w:r w:rsidRPr="00B10D92">
        <w:rPr>
          <w:rFonts w:ascii="Segoe UI" w:eastAsia="Calibri" w:hAnsi="Segoe UI" w:cs="Segoe UI"/>
          <w:b/>
          <w:color w:val="auto"/>
          <w:sz w:val="21"/>
          <w:szCs w:val="21"/>
          <w:lang w:val="en-US"/>
        </w:rPr>
        <w:t>Regedit”</w:t>
      </w:r>
      <w:r w:rsidR="00DA5BDD" w:rsidRPr="00B10D92">
        <w:rPr>
          <w:rFonts w:ascii="Segoe UI" w:eastAsia="Calibri" w:hAnsi="Segoe UI" w:cs="Segoe UI"/>
          <w:b/>
          <w:color w:val="auto"/>
          <w:sz w:val="21"/>
          <w:szCs w:val="21"/>
          <w:lang w:val="en-US"/>
        </w:rPr>
        <w:t xml:space="preserve"> </w:t>
      </w:r>
      <w:r w:rsidR="00DA5BDD" w:rsidRPr="00B10D92">
        <w:rPr>
          <w:rFonts w:ascii="Segoe UI" w:eastAsia="Calibri" w:hAnsi="Segoe UI" w:cs="Segoe UI"/>
          <w:color w:val="auto"/>
          <w:sz w:val="21"/>
          <w:szCs w:val="21"/>
          <w:lang w:val="en-US"/>
        </w:rPr>
        <w:t>– Registry Editor – Right click this and ensure you Run the Program as Administrator.</w:t>
      </w:r>
      <w:r w:rsidR="00DA5BDD" w:rsidRPr="00B10D92">
        <w:rPr>
          <w:rFonts w:ascii="Segoe UI" w:eastAsia="Calibri" w:hAnsi="Segoe UI" w:cs="Segoe UI"/>
          <w:b/>
          <w:color w:val="auto"/>
          <w:sz w:val="21"/>
          <w:szCs w:val="21"/>
          <w:lang w:val="en-US"/>
        </w:rPr>
        <w:t xml:space="preserve">  </w:t>
      </w:r>
    </w:p>
    <w:p w14:paraId="1B8821AE" w14:textId="1815C7C3" w:rsidR="00F965CB" w:rsidRPr="00B10D92" w:rsidRDefault="00F965CB" w:rsidP="009D20FA">
      <w:pPr>
        <w:spacing w:after="0" w:line="360" w:lineRule="auto"/>
        <w:contextualSpacing/>
        <w:rPr>
          <w:rFonts w:ascii="Segoe UI" w:eastAsia="Calibri" w:hAnsi="Segoe UI" w:cs="Segoe UI"/>
          <w:color w:val="auto"/>
          <w:sz w:val="21"/>
          <w:szCs w:val="21"/>
          <w:lang w:val="en-US"/>
        </w:rPr>
      </w:pPr>
      <w:r w:rsidRPr="00B10D92">
        <w:rPr>
          <w:rFonts w:ascii="Segoe UI" w:eastAsia="Calibri" w:hAnsi="Segoe UI" w:cs="Segoe UI"/>
          <w:color w:val="auto"/>
          <w:sz w:val="21"/>
          <w:szCs w:val="21"/>
          <w:lang w:val="en-US"/>
        </w:rPr>
        <w:t xml:space="preserve">Check </w:t>
      </w:r>
      <w:r w:rsidR="00DA5BDD" w:rsidRPr="00B10D92">
        <w:rPr>
          <w:rFonts w:ascii="Segoe UI" w:eastAsia="Calibri" w:hAnsi="Segoe UI" w:cs="Segoe UI"/>
          <w:color w:val="auto"/>
          <w:sz w:val="21"/>
          <w:szCs w:val="21"/>
          <w:lang w:val="en-US"/>
        </w:rPr>
        <w:t xml:space="preserve">the following 2 locations for the </w:t>
      </w:r>
      <w:proofErr w:type="spellStart"/>
      <w:r w:rsidR="00DA5BDD" w:rsidRPr="00B10D92">
        <w:rPr>
          <w:rFonts w:ascii="Segoe UI" w:eastAsia="Calibri" w:hAnsi="Segoe UI" w:cs="Segoe UI"/>
          <w:b/>
          <w:color w:val="auto"/>
          <w:sz w:val="21"/>
          <w:szCs w:val="21"/>
          <w:lang w:val="en-US"/>
        </w:rPr>
        <w:t>LoadBehavior</w:t>
      </w:r>
      <w:proofErr w:type="spellEnd"/>
      <w:r w:rsidR="00DA5BDD" w:rsidRPr="00B10D92">
        <w:rPr>
          <w:rFonts w:ascii="Segoe UI" w:eastAsia="Calibri" w:hAnsi="Segoe UI" w:cs="Segoe UI"/>
          <w:color w:val="auto"/>
          <w:sz w:val="21"/>
          <w:szCs w:val="21"/>
          <w:lang w:val="en-US"/>
        </w:rPr>
        <w:t xml:space="preserve"> </w:t>
      </w:r>
      <w:r w:rsidRPr="00B10D92">
        <w:rPr>
          <w:rFonts w:ascii="Segoe UI" w:eastAsia="Calibri" w:hAnsi="Segoe UI" w:cs="Segoe UI"/>
          <w:color w:val="auto"/>
          <w:sz w:val="21"/>
          <w:szCs w:val="21"/>
          <w:lang w:val="en-US"/>
        </w:rPr>
        <w:t>values</w:t>
      </w:r>
      <w:r w:rsidR="002750E3" w:rsidRPr="00B10D92">
        <w:rPr>
          <w:rFonts w:ascii="Segoe UI" w:eastAsia="Calibri" w:hAnsi="Segoe UI" w:cs="Segoe UI"/>
          <w:color w:val="auto"/>
          <w:sz w:val="21"/>
          <w:szCs w:val="21"/>
          <w:lang w:val="en-US"/>
        </w:rPr>
        <w:t>, ensure they are entered correctly</w:t>
      </w:r>
      <w:r w:rsidRPr="00B10D92">
        <w:rPr>
          <w:rFonts w:ascii="Segoe UI" w:eastAsia="Calibri" w:hAnsi="Segoe UI" w:cs="Segoe UI"/>
          <w:color w:val="auto"/>
          <w:sz w:val="21"/>
          <w:szCs w:val="21"/>
          <w:lang w:val="en-US"/>
        </w:rPr>
        <w:t xml:space="preserve">: </w:t>
      </w:r>
    </w:p>
    <w:p w14:paraId="5080DCDD" w14:textId="77777777" w:rsidR="00F965CB" w:rsidRPr="00B10D92" w:rsidRDefault="00F965CB" w:rsidP="009D20FA">
      <w:pPr>
        <w:spacing w:after="0" w:line="360" w:lineRule="auto"/>
        <w:contextualSpacing/>
        <w:rPr>
          <w:rFonts w:ascii="Segoe UI" w:eastAsia="Calibri" w:hAnsi="Segoe UI" w:cs="Segoe UI"/>
          <w:color w:val="auto"/>
          <w:sz w:val="21"/>
          <w:szCs w:val="21"/>
          <w:lang w:val="en-US"/>
        </w:rPr>
      </w:pPr>
    </w:p>
    <w:p w14:paraId="7AA5DD27" w14:textId="77777777" w:rsidR="00F965CB" w:rsidRPr="00B10D92" w:rsidRDefault="00F965CB" w:rsidP="0013490A">
      <w:pPr>
        <w:numPr>
          <w:ilvl w:val="0"/>
          <w:numId w:val="8"/>
        </w:numPr>
        <w:spacing w:after="0" w:line="360" w:lineRule="auto"/>
        <w:contextualSpacing/>
        <w:rPr>
          <w:rFonts w:ascii="Segoe UI" w:eastAsia="Calibri" w:hAnsi="Segoe UI" w:cs="Segoe UI"/>
          <w:color w:val="auto"/>
          <w:sz w:val="21"/>
          <w:szCs w:val="21"/>
          <w:lang w:val="en-US"/>
        </w:rPr>
      </w:pPr>
      <w:r w:rsidRPr="00B10D92">
        <w:rPr>
          <w:rFonts w:ascii="Segoe UI" w:eastAsia="Calibri" w:hAnsi="Segoe UI" w:cs="Segoe UI"/>
          <w:color w:val="auto"/>
          <w:sz w:val="21"/>
          <w:szCs w:val="21"/>
          <w:lang w:val="en-US"/>
        </w:rPr>
        <w:lastRenderedPageBreak/>
        <w:t>HKEY_LOCAL_MACHINE\SOFTWARE\Microsoft\Office\Outlook\AddIns\GalaxkeyAddIn.AddinModule</w:t>
      </w:r>
    </w:p>
    <w:p w14:paraId="48221D53" w14:textId="77777777" w:rsidR="00F965CB" w:rsidRPr="00B10D92" w:rsidRDefault="00F965CB" w:rsidP="0013490A">
      <w:pPr>
        <w:numPr>
          <w:ilvl w:val="0"/>
          <w:numId w:val="9"/>
        </w:numPr>
        <w:spacing w:after="0" w:line="360" w:lineRule="auto"/>
        <w:contextualSpacing/>
        <w:rPr>
          <w:rFonts w:ascii="Segoe UI" w:eastAsia="Calibri" w:hAnsi="Segoe UI" w:cs="Segoe UI"/>
          <w:color w:val="auto"/>
          <w:sz w:val="21"/>
          <w:szCs w:val="21"/>
          <w:lang w:val="en-US"/>
        </w:rPr>
      </w:pPr>
      <w:proofErr w:type="spellStart"/>
      <w:r w:rsidRPr="00B10D92">
        <w:rPr>
          <w:rFonts w:ascii="Segoe UI" w:eastAsia="Calibri" w:hAnsi="Segoe UI" w:cs="Segoe UI"/>
          <w:color w:val="auto"/>
          <w:sz w:val="21"/>
          <w:szCs w:val="21"/>
          <w:lang w:val="en-US"/>
        </w:rPr>
        <w:t>CommandLineSafe</w:t>
      </w:r>
      <w:proofErr w:type="spellEnd"/>
      <w:r w:rsidRPr="00B10D92">
        <w:rPr>
          <w:rFonts w:ascii="Segoe UI" w:eastAsia="Calibri" w:hAnsi="Segoe UI" w:cs="Segoe UI"/>
          <w:color w:val="auto"/>
          <w:sz w:val="21"/>
          <w:szCs w:val="21"/>
          <w:lang w:val="en-US"/>
        </w:rPr>
        <w:t xml:space="preserve"> – Value data = 0</w:t>
      </w:r>
    </w:p>
    <w:p w14:paraId="5FCBD23E" w14:textId="77777777" w:rsidR="00F965CB" w:rsidRPr="00B10D92" w:rsidRDefault="00F965CB" w:rsidP="0013490A">
      <w:pPr>
        <w:numPr>
          <w:ilvl w:val="0"/>
          <w:numId w:val="9"/>
        </w:numPr>
        <w:spacing w:after="0" w:line="360" w:lineRule="auto"/>
        <w:contextualSpacing/>
        <w:rPr>
          <w:rFonts w:ascii="Segoe UI" w:eastAsia="Calibri" w:hAnsi="Segoe UI" w:cs="Segoe UI"/>
          <w:color w:val="auto"/>
          <w:sz w:val="21"/>
          <w:szCs w:val="21"/>
          <w:lang w:val="en-US"/>
        </w:rPr>
      </w:pPr>
      <w:proofErr w:type="spellStart"/>
      <w:r w:rsidRPr="00B10D92">
        <w:rPr>
          <w:rFonts w:ascii="Segoe UI" w:eastAsia="Calibri" w:hAnsi="Segoe UI" w:cs="Segoe UI"/>
          <w:b/>
          <w:color w:val="auto"/>
          <w:sz w:val="21"/>
          <w:szCs w:val="21"/>
          <w:lang w:val="en-US"/>
        </w:rPr>
        <w:t>LoadBehavior</w:t>
      </w:r>
      <w:proofErr w:type="spellEnd"/>
      <w:r w:rsidRPr="00B10D92">
        <w:rPr>
          <w:rFonts w:ascii="Segoe UI" w:eastAsia="Calibri" w:hAnsi="Segoe UI" w:cs="Segoe UI"/>
          <w:color w:val="auto"/>
          <w:sz w:val="21"/>
          <w:szCs w:val="21"/>
          <w:lang w:val="en-US"/>
        </w:rPr>
        <w:t xml:space="preserve"> – Value data= </w:t>
      </w:r>
      <w:r w:rsidRPr="00B10D92">
        <w:rPr>
          <w:rFonts w:ascii="Segoe UI" w:eastAsia="Calibri" w:hAnsi="Segoe UI" w:cs="Segoe UI"/>
          <w:b/>
          <w:color w:val="auto"/>
          <w:sz w:val="21"/>
          <w:szCs w:val="21"/>
          <w:lang w:val="en-US"/>
        </w:rPr>
        <w:t>3</w:t>
      </w:r>
    </w:p>
    <w:p w14:paraId="294D6D3E" w14:textId="77777777" w:rsidR="00F965CB" w:rsidRPr="00B10D92" w:rsidRDefault="00F965CB" w:rsidP="009D20FA">
      <w:pPr>
        <w:spacing w:after="0" w:line="360" w:lineRule="auto"/>
        <w:rPr>
          <w:rFonts w:ascii="Segoe UI" w:eastAsia="Calibri" w:hAnsi="Segoe UI" w:cs="Segoe UI"/>
          <w:color w:val="auto"/>
          <w:sz w:val="21"/>
          <w:szCs w:val="21"/>
          <w:lang w:val="en-US"/>
        </w:rPr>
      </w:pPr>
    </w:p>
    <w:p w14:paraId="1A649966" w14:textId="77777777" w:rsidR="00F965CB" w:rsidRPr="00B10D92" w:rsidRDefault="00F965CB" w:rsidP="0013490A">
      <w:pPr>
        <w:numPr>
          <w:ilvl w:val="0"/>
          <w:numId w:val="8"/>
        </w:numPr>
        <w:spacing w:after="0" w:line="360" w:lineRule="auto"/>
        <w:contextualSpacing/>
        <w:rPr>
          <w:rFonts w:ascii="Segoe UI" w:eastAsia="Calibri" w:hAnsi="Segoe UI" w:cs="Segoe UI"/>
          <w:color w:val="auto"/>
          <w:sz w:val="21"/>
          <w:szCs w:val="21"/>
          <w:lang w:val="en-US"/>
        </w:rPr>
      </w:pPr>
      <w:r w:rsidRPr="00B10D92">
        <w:rPr>
          <w:rFonts w:ascii="Segoe UI" w:eastAsia="Calibri" w:hAnsi="Segoe UI" w:cs="Segoe UI"/>
          <w:color w:val="auto"/>
          <w:sz w:val="21"/>
          <w:szCs w:val="21"/>
          <w:lang w:val="en-US"/>
        </w:rPr>
        <w:t>HKEY_CURRENT_USER\Software\Microsoft\Office\Outlook\Addins\GalaxkeyAddIn.AddinModule</w:t>
      </w:r>
    </w:p>
    <w:p w14:paraId="3F98C264" w14:textId="6D4BD8DC" w:rsidR="00B25FBE" w:rsidRPr="00B10D92" w:rsidRDefault="00F965CB" w:rsidP="0013490A">
      <w:pPr>
        <w:numPr>
          <w:ilvl w:val="0"/>
          <w:numId w:val="10"/>
        </w:numPr>
        <w:spacing w:after="0" w:line="360" w:lineRule="auto"/>
        <w:contextualSpacing/>
        <w:rPr>
          <w:rFonts w:ascii="Segoe UI" w:eastAsia="Calibri" w:hAnsi="Segoe UI" w:cs="Segoe UI"/>
          <w:color w:val="auto"/>
          <w:sz w:val="21"/>
          <w:szCs w:val="21"/>
          <w:lang w:val="en-US"/>
        </w:rPr>
      </w:pPr>
      <w:proofErr w:type="spellStart"/>
      <w:r w:rsidRPr="00B10D92">
        <w:rPr>
          <w:rFonts w:ascii="Segoe UI" w:eastAsia="Calibri" w:hAnsi="Segoe UI" w:cs="Segoe UI"/>
          <w:b/>
          <w:color w:val="auto"/>
          <w:sz w:val="21"/>
          <w:szCs w:val="21"/>
          <w:lang w:val="en-US"/>
        </w:rPr>
        <w:t>LoadBehavior</w:t>
      </w:r>
      <w:proofErr w:type="spellEnd"/>
      <w:r w:rsidRPr="00B10D92">
        <w:rPr>
          <w:rFonts w:ascii="Segoe UI" w:eastAsia="Calibri" w:hAnsi="Segoe UI" w:cs="Segoe UI"/>
          <w:color w:val="auto"/>
          <w:sz w:val="21"/>
          <w:szCs w:val="21"/>
          <w:lang w:val="en-US"/>
        </w:rPr>
        <w:t xml:space="preserve"> – Value data= </w:t>
      </w:r>
      <w:r w:rsidRPr="00B10D92">
        <w:rPr>
          <w:rFonts w:ascii="Segoe UI" w:eastAsia="Calibri" w:hAnsi="Segoe UI" w:cs="Segoe UI"/>
          <w:b/>
          <w:color w:val="auto"/>
          <w:sz w:val="21"/>
          <w:szCs w:val="21"/>
          <w:lang w:val="en-US"/>
        </w:rPr>
        <w:t>3</w:t>
      </w:r>
    </w:p>
    <w:p w14:paraId="11CB65CA" w14:textId="430C9F38" w:rsidR="00B10D92" w:rsidRPr="00B10D92" w:rsidRDefault="00B10D92" w:rsidP="00B10D92">
      <w:pPr>
        <w:spacing w:after="0" w:line="360" w:lineRule="auto"/>
        <w:ind w:left="1440"/>
        <w:contextualSpacing/>
        <w:rPr>
          <w:rFonts w:ascii="Segoe UI" w:eastAsia="Calibri" w:hAnsi="Segoe UI" w:cs="Segoe UI"/>
          <w:b/>
          <w:color w:val="auto"/>
          <w:sz w:val="21"/>
          <w:szCs w:val="21"/>
          <w:lang w:val="en-US"/>
        </w:rPr>
      </w:pPr>
    </w:p>
    <w:p w14:paraId="564500F5" w14:textId="124B08EA" w:rsidR="00B10D92" w:rsidRDefault="00B10D92" w:rsidP="00B10D92">
      <w:pPr>
        <w:spacing w:after="0" w:line="360" w:lineRule="auto"/>
        <w:ind w:left="1440"/>
        <w:contextualSpacing/>
        <w:rPr>
          <w:rFonts w:ascii="Calibri" w:eastAsia="Calibri" w:hAnsi="Calibri" w:cs="Times New Roman"/>
          <w:b/>
          <w:color w:val="auto"/>
          <w:sz w:val="22"/>
          <w:lang w:val="en-US"/>
        </w:rPr>
      </w:pPr>
    </w:p>
    <w:p w14:paraId="63A1A8F6" w14:textId="7647C07D" w:rsidR="00B10D92" w:rsidRDefault="00B10D92" w:rsidP="00B10D92">
      <w:pPr>
        <w:spacing w:after="0" w:line="360" w:lineRule="auto"/>
        <w:ind w:left="1440"/>
        <w:contextualSpacing/>
        <w:rPr>
          <w:rFonts w:ascii="Calibri" w:eastAsia="Calibri" w:hAnsi="Calibri" w:cs="Times New Roman"/>
          <w:b/>
          <w:color w:val="auto"/>
          <w:sz w:val="22"/>
          <w:lang w:val="en-US"/>
        </w:rPr>
      </w:pPr>
    </w:p>
    <w:p w14:paraId="39B07997" w14:textId="77777777" w:rsidR="00B10D92" w:rsidRPr="006458EF" w:rsidRDefault="00B10D92" w:rsidP="00B10D92">
      <w:pPr>
        <w:spacing w:after="0" w:line="360" w:lineRule="auto"/>
        <w:ind w:left="1440"/>
        <w:contextualSpacing/>
        <w:rPr>
          <w:rFonts w:ascii="Calibri" w:eastAsia="Calibri" w:hAnsi="Calibri" w:cs="Times New Roman"/>
          <w:color w:val="auto"/>
          <w:sz w:val="22"/>
          <w:lang w:val="en-US"/>
        </w:rPr>
      </w:pPr>
    </w:p>
    <w:p w14:paraId="626654A9" w14:textId="39CF68E6" w:rsidR="00B25FBE" w:rsidRPr="00213D54" w:rsidRDefault="00B25FBE" w:rsidP="00150441">
      <w:pPr>
        <w:pStyle w:val="Heading1"/>
        <w:spacing w:line="360" w:lineRule="auto"/>
        <w:ind w:left="360"/>
        <w:jc w:val="left"/>
        <w:rPr>
          <w:sz w:val="28"/>
          <w:szCs w:val="28"/>
        </w:rPr>
      </w:pPr>
      <w:bookmarkStart w:id="10" w:name="_Toc19778501"/>
      <w:r w:rsidRPr="00213D54">
        <w:rPr>
          <w:sz w:val="28"/>
          <w:szCs w:val="28"/>
        </w:rPr>
        <w:t>Galaxkey Desktop Manager does not start</w:t>
      </w:r>
      <w:r w:rsidR="006458EF" w:rsidRPr="00213D54">
        <w:rPr>
          <w:sz w:val="28"/>
          <w:szCs w:val="28"/>
        </w:rPr>
        <w:t xml:space="preserve"> or </w:t>
      </w:r>
      <w:r w:rsidRPr="00213D54">
        <w:rPr>
          <w:sz w:val="28"/>
          <w:szCs w:val="28"/>
        </w:rPr>
        <w:t>run</w:t>
      </w:r>
      <w:bookmarkEnd w:id="10"/>
    </w:p>
    <w:p w14:paraId="0D11A660" w14:textId="77777777" w:rsidR="0063581C" w:rsidRDefault="00371E1B" w:rsidP="004C51B7">
      <w:pPr>
        <w:spacing w:after="0" w:line="360" w:lineRule="auto"/>
        <w:rPr>
          <w:rFonts w:ascii="Segoe UI" w:eastAsia="Calibri" w:hAnsi="Segoe UI" w:cs="Segoe UI"/>
          <w:color w:val="auto"/>
          <w:sz w:val="21"/>
          <w:szCs w:val="21"/>
          <w:lang w:val="en-US"/>
        </w:rPr>
      </w:pPr>
      <w:r w:rsidRPr="0063581C">
        <w:rPr>
          <w:rFonts w:ascii="Segoe UI" w:eastAsia="Calibri" w:hAnsi="Segoe UI" w:cs="Segoe UI"/>
          <w:color w:val="auto"/>
          <w:sz w:val="21"/>
          <w:szCs w:val="21"/>
          <w:lang w:val="en-US"/>
        </w:rPr>
        <w:t xml:space="preserve">With the latest Galaxkey Desktop </w:t>
      </w:r>
      <w:r w:rsidR="002F081B" w:rsidRPr="0063581C">
        <w:rPr>
          <w:rFonts w:ascii="Segoe UI" w:eastAsia="Calibri" w:hAnsi="Segoe UI" w:cs="Segoe UI"/>
          <w:color w:val="auto"/>
          <w:sz w:val="21"/>
          <w:szCs w:val="21"/>
          <w:lang w:val="en-US"/>
        </w:rPr>
        <w:t>M</w:t>
      </w:r>
      <w:r w:rsidRPr="0063581C">
        <w:rPr>
          <w:rFonts w:ascii="Segoe UI" w:eastAsia="Calibri" w:hAnsi="Segoe UI" w:cs="Segoe UI"/>
          <w:color w:val="auto"/>
          <w:sz w:val="21"/>
          <w:szCs w:val="21"/>
          <w:lang w:val="en-US"/>
        </w:rPr>
        <w:t>anager in</w:t>
      </w:r>
      <w:r w:rsidRPr="00B10D92">
        <w:rPr>
          <w:rFonts w:ascii="Segoe UI" w:eastAsia="Calibri" w:hAnsi="Segoe UI" w:cs="Segoe UI"/>
          <w:color w:val="auto"/>
          <w:sz w:val="21"/>
          <w:szCs w:val="21"/>
          <w:lang w:val="en-US"/>
        </w:rPr>
        <w:t xml:space="preserve">stalled </w:t>
      </w:r>
      <w:r w:rsidR="0063581C">
        <w:rPr>
          <w:rFonts w:ascii="Segoe UI" w:eastAsia="Calibri" w:hAnsi="Segoe UI" w:cs="Segoe UI"/>
          <w:color w:val="auto"/>
          <w:sz w:val="21"/>
          <w:szCs w:val="21"/>
          <w:lang w:val="en-US"/>
        </w:rPr>
        <w:t xml:space="preserve">- </w:t>
      </w:r>
      <w:r w:rsidRPr="00B10D92">
        <w:rPr>
          <w:rFonts w:ascii="Segoe UI" w:eastAsia="Calibri" w:hAnsi="Segoe UI" w:cs="Segoe UI"/>
          <w:color w:val="auto"/>
          <w:sz w:val="21"/>
          <w:szCs w:val="21"/>
          <w:lang w:val="en-US"/>
        </w:rPr>
        <w:t>if you try to run the application from your programs list/desktop</w:t>
      </w:r>
      <w:r w:rsidR="00B6131A" w:rsidRPr="00B10D92">
        <w:rPr>
          <w:rFonts w:ascii="Segoe UI" w:eastAsia="Calibri" w:hAnsi="Segoe UI" w:cs="Segoe UI"/>
          <w:color w:val="auto"/>
          <w:sz w:val="21"/>
          <w:szCs w:val="21"/>
          <w:lang w:val="en-US"/>
        </w:rPr>
        <w:t xml:space="preserve"> icon</w:t>
      </w:r>
      <w:r w:rsidRPr="00B10D92">
        <w:rPr>
          <w:rFonts w:ascii="Segoe UI" w:eastAsia="Calibri" w:hAnsi="Segoe UI" w:cs="Segoe UI"/>
          <w:color w:val="auto"/>
          <w:sz w:val="21"/>
          <w:szCs w:val="21"/>
          <w:lang w:val="en-US"/>
        </w:rPr>
        <w:t xml:space="preserve"> and it does not load, start, or run.</w:t>
      </w:r>
      <w:r w:rsidR="00150441" w:rsidRPr="00B10D92">
        <w:rPr>
          <w:rFonts w:ascii="Segoe UI" w:eastAsia="Calibri" w:hAnsi="Segoe UI" w:cs="Segoe UI"/>
          <w:color w:val="auto"/>
          <w:sz w:val="21"/>
          <w:szCs w:val="21"/>
          <w:lang w:val="en-US"/>
        </w:rPr>
        <w:t xml:space="preserve"> </w:t>
      </w:r>
    </w:p>
    <w:p w14:paraId="1FE06860" w14:textId="77777777" w:rsidR="0063581C" w:rsidRDefault="0063581C" w:rsidP="004C51B7">
      <w:pPr>
        <w:spacing w:after="0" w:line="360" w:lineRule="auto"/>
        <w:rPr>
          <w:rFonts w:ascii="Segoe UI" w:eastAsia="Calibri" w:hAnsi="Segoe UI" w:cs="Segoe UI"/>
          <w:color w:val="auto"/>
          <w:sz w:val="21"/>
          <w:szCs w:val="21"/>
          <w:lang w:val="en-US"/>
        </w:rPr>
      </w:pPr>
    </w:p>
    <w:p w14:paraId="477959FC" w14:textId="1C3B8C77" w:rsidR="0063581C" w:rsidRDefault="002F081B" w:rsidP="004C51B7">
      <w:pPr>
        <w:spacing w:after="0" w:line="360" w:lineRule="auto"/>
        <w:rPr>
          <w:rFonts w:ascii="Segoe UI" w:eastAsia="Calibri" w:hAnsi="Segoe UI" w:cs="Segoe UI"/>
          <w:color w:val="auto"/>
          <w:sz w:val="21"/>
          <w:szCs w:val="21"/>
          <w:lang w:val="en-US"/>
        </w:rPr>
      </w:pPr>
      <w:r w:rsidRPr="00B10D92">
        <w:rPr>
          <w:rFonts w:ascii="Segoe UI" w:eastAsia="Calibri" w:hAnsi="Segoe UI" w:cs="Segoe UI"/>
          <w:color w:val="auto"/>
          <w:sz w:val="21"/>
          <w:szCs w:val="21"/>
          <w:lang w:val="en-US"/>
        </w:rPr>
        <w:t xml:space="preserve">First Ensure that you </w:t>
      </w:r>
      <w:r w:rsidRPr="00B10D92">
        <w:rPr>
          <w:rFonts w:ascii="Segoe UI" w:eastAsia="Calibri" w:hAnsi="Segoe UI" w:cs="Segoe UI"/>
          <w:b/>
          <w:color w:val="auto"/>
          <w:sz w:val="21"/>
          <w:szCs w:val="21"/>
          <w:lang w:val="en-US"/>
        </w:rPr>
        <w:t>Exit</w:t>
      </w:r>
      <w:r w:rsidRPr="00B10D92">
        <w:rPr>
          <w:rFonts w:ascii="Segoe UI" w:eastAsia="Calibri" w:hAnsi="Segoe UI" w:cs="Segoe UI"/>
          <w:color w:val="auto"/>
          <w:sz w:val="21"/>
          <w:szCs w:val="21"/>
          <w:lang w:val="en-US"/>
        </w:rPr>
        <w:t xml:space="preserve"> the application from the windows tray Icon then w</w:t>
      </w:r>
      <w:r w:rsidR="00371E1B" w:rsidRPr="00B10D92">
        <w:rPr>
          <w:rFonts w:ascii="Segoe UI" w:eastAsia="Calibri" w:hAnsi="Segoe UI" w:cs="Segoe UI"/>
          <w:color w:val="auto"/>
          <w:sz w:val="21"/>
          <w:szCs w:val="21"/>
          <w:lang w:val="en-US"/>
        </w:rPr>
        <w:t xml:space="preserve">ithin the </w:t>
      </w:r>
      <w:r w:rsidR="002122AF" w:rsidRPr="00B10D92">
        <w:rPr>
          <w:rFonts w:ascii="Segoe UI" w:eastAsia="Calibri" w:hAnsi="Segoe UI" w:cs="Segoe UI"/>
          <w:color w:val="auto"/>
          <w:sz w:val="21"/>
          <w:szCs w:val="21"/>
          <w:lang w:val="en-US"/>
        </w:rPr>
        <w:t xml:space="preserve">following </w:t>
      </w:r>
      <w:r w:rsidR="00371E1B" w:rsidRPr="00B10D92">
        <w:rPr>
          <w:rFonts w:ascii="Segoe UI" w:eastAsia="Calibri" w:hAnsi="Segoe UI" w:cs="Segoe UI"/>
          <w:color w:val="auto"/>
          <w:sz w:val="21"/>
          <w:szCs w:val="21"/>
          <w:lang w:val="en-US"/>
        </w:rPr>
        <w:t>folder location</w:t>
      </w:r>
      <w:r w:rsidR="002122AF" w:rsidRPr="00B10D92">
        <w:rPr>
          <w:rFonts w:ascii="Segoe UI" w:eastAsia="Calibri" w:hAnsi="Segoe UI" w:cs="Segoe UI"/>
          <w:color w:val="auto"/>
          <w:sz w:val="21"/>
          <w:szCs w:val="21"/>
          <w:lang w:val="en-US"/>
        </w:rPr>
        <w:t>:</w:t>
      </w:r>
    </w:p>
    <w:p w14:paraId="33887F3B" w14:textId="77777777" w:rsidR="0063581C" w:rsidRPr="00B10D92" w:rsidRDefault="0063581C" w:rsidP="004C51B7">
      <w:pPr>
        <w:spacing w:after="0" w:line="360" w:lineRule="auto"/>
        <w:rPr>
          <w:rFonts w:ascii="Segoe UI" w:eastAsia="Calibri" w:hAnsi="Segoe UI" w:cs="Segoe UI"/>
          <w:color w:val="auto"/>
          <w:sz w:val="21"/>
          <w:szCs w:val="21"/>
          <w:lang w:val="en-US"/>
        </w:rPr>
      </w:pPr>
    </w:p>
    <w:p w14:paraId="3CBAF4D9" w14:textId="5F745D3D" w:rsidR="00B25FBE" w:rsidRPr="0063581C" w:rsidRDefault="00B25FBE" w:rsidP="0013490A">
      <w:pPr>
        <w:numPr>
          <w:ilvl w:val="0"/>
          <w:numId w:val="11"/>
        </w:numPr>
        <w:spacing w:after="0" w:line="360" w:lineRule="auto"/>
        <w:contextualSpacing/>
        <w:rPr>
          <w:rFonts w:ascii="Segoe UI" w:eastAsia="Calibri" w:hAnsi="Segoe UI" w:cs="Segoe UI"/>
          <w:color w:val="auto"/>
          <w:sz w:val="21"/>
          <w:szCs w:val="21"/>
          <w:lang w:val="en-US"/>
        </w:rPr>
      </w:pPr>
      <w:r w:rsidRPr="0063581C">
        <w:rPr>
          <w:rFonts w:ascii="Segoe UI" w:eastAsia="Calibri" w:hAnsi="Segoe UI" w:cs="Segoe UI"/>
          <w:color w:val="auto"/>
          <w:sz w:val="21"/>
          <w:szCs w:val="21"/>
          <w:lang w:val="en-US"/>
        </w:rPr>
        <w:t>C:\Users\</w:t>
      </w:r>
      <w:r w:rsidR="002122AF" w:rsidRPr="0063581C">
        <w:rPr>
          <w:rFonts w:ascii="Segoe UI" w:eastAsia="Calibri" w:hAnsi="Segoe UI" w:cs="Segoe UI"/>
          <w:i/>
          <w:color w:val="auto"/>
          <w:sz w:val="21"/>
          <w:szCs w:val="21"/>
          <w:lang w:val="en-US"/>
        </w:rPr>
        <w:t>*current logged in user name*</w:t>
      </w:r>
      <w:r w:rsidRPr="0063581C">
        <w:rPr>
          <w:rFonts w:ascii="Segoe UI" w:eastAsia="Calibri" w:hAnsi="Segoe UI" w:cs="Segoe UI"/>
          <w:color w:val="auto"/>
          <w:sz w:val="21"/>
          <w:szCs w:val="21"/>
          <w:lang w:val="en-US"/>
        </w:rPr>
        <w:t>\</w:t>
      </w:r>
      <w:proofErr w:type="spellStart"/>
      <w:r w:rsidRPr="0063581C">
        <w:rPr>
          <w:rFonts w:ascii="Segoe UI" w:eastAsia="Calibri" w:hAnsi="Segoe UI" w:cs="Segoe UI"/>
          <w:color w:val="auto"/>
          <w:sz w:val="21"/>
          <w:szCs w:val="21"/>
          <w:lang w:val="en-US"/>
        </w:rPr>
        <w:t>AppData</w:t>
      </w:r>
      <w:proofErr w:type="spellEnd"/>
      <w:r w:rsidRPr="0063581C">
        <w:rPr>
          <w:rFonts w:ascii="Segoe UI" w:eastAsia="Calibri" w:hAnsi="Segoe UI" w:cs="Segoe UI"/>
          <w:color w:val="auto"/>
          <w:sz w:val="21"/>
          <w:szCs w:val="21"/>
          <w:lang w:val="en-US"/>
        </w:rPr>
        <w:t xml:space="preserve">\Roaming\Galaxkey\ </w:t>
      </w:r>
    </w:p>
    <w:p w14:paraId="581CE289" w14:textId="77777777" w:rsidR="002F081B" w:rsidRPr="00B10D92" w:rsidRDefault="002F081B" w:rsidP="009D20FA">
      <w:pPr>
        <w:spacing w:after="0" w:line="360" w:lineRule="auto"/>
        <w:contextualSpacing/>
        <w:rPr>
          <w:rFonts w:ascii="Segoe UI" w:eastAsia="Calibri" w:hAnsi="Segoe UI" w:cs="Segoe UI"/>
          <w:color w:val="auto"/>
          <w:sz w:val="21"/>
          <w:szCs w:val="21"/>
          <w:lang w:val="en-US"/>
        </w:rPr>
      </w:pPr>
    </w:p>
    <w:p w14:paraId="0E29DC35" w14:textId="31BB7E9E" w:rsidR="002122AF" w:rsidRPr="00B10D92" w:rsidRDefault="002122AF" w:rsidP="009D20FA">
      <w:pPr>
        <w:spacing w:after="0" w:line="360" w:lineRule="auto"/>
        <w:contextualSpacing/>
        <w:rPr>
          <w:rFonts w:ascii="Segoe UI" w:eastAsia="Calibri" w:hAnsi="Segoe UI" w:cs="Segoe UI"/>
          <w:b/>
          <w:color w:val="auto"/>
          <w:sz w:val="21"/>
          <w:szCs w:val="21"/>
          <w:lang w:val="en-US"/>
        </w:rPr>
      </w:pPr>
      <w:r w:rsidRPr="00B10D92">
        <w:rPr>
          <w:rFonts w:ascii="Segoe UI" w:eastAsia="Calibri" w:hAnsi="Segoe UI" w:cs="Segoe UI"/>
          <w:color w:val="auto"/>
          <w:sz w:val="21"/>
          <w:szCs w:val="21"/>
          <w:lang w:val="en-US"/>
        </w:rPr>
        <w:t>Find the</w:t>
      </w:r>
      <w:r w:rsidRPr="00B10D92">
        <w:rPr>
          <w:rFonts w:ascii="Segoe UI" w:eastAsia="Calibri" w:hAnsi="Segoe UI" w:cs="Segoe UI"/>
          <w:b/>
          <w:color w:val="auto"/>
          <w:sz w:val="21"/>
          <w:szCs w:val="21"/>
          <w:lang w:val="en-US"/>
        </w:rPr>
        <w:t xml:space="preserve"> </w:t>
      </w:r>
      <w:proofErr w:type="spellStart"/>
      <w:r w:rsidRPr="00B10D92">
        <w:rPr>
          <w:rFonts w:ascii="Segoe UI" w:eastAsia="Calibri" w:hAnsi="Segoe UI" w:cs="Segoe UI"/>
          <w:b/>
          <w:color w:val="auto"/>
          <w:sz w:val="21"/>
          <w:szCs w:val="21"/>
          <w:lang w:val="en-US"/>
        </w:rPr>
        <w:t>GalaxkeyShare.Config</w:t>
      </w:r>
      <w:proofErr w:type="spellEnd"/>
      <w:r w:rsidRPr="00B10D92">
        <w:rPr>
          <w:rFonts w:ascii="Segoe UI" w:eastAsia="Calibri" w:hAnsi="Segoe UI" w:cs="Segoe UI"/>
          <w:b/>
          <w:color w:val="auto"/>
          <w:sz w:val="21"/>
          <w:szCs w:val="21"/>
          <w:lang w:val="en-US"/>
        </w:rPr>
        <w:t xml:space="preserve"> </w:t>
      </w:r>
      <w:r w:rsidRPr="00B10D92">
        <w:rPr>
          <w:rFonts w:ascii="Segoe UI" w:eastAsia="Calibri" w:hAnsi="Segoe UI" w:cs="Segoe UI"/>
          <w:color w:val="auto"/>
          <w:sz w:val="21"/>
          <w:szCs w:val="21"/>
          <w:lang w:val="en-US"/>
        </w:rPr>
        <w:t xml:space="preserve">and delete it or rename it to something else (e.g. </w:t>
      </w:r>
      <w:proofErr w:type="spellStart"/>
      <w:r w:rsidRPr="00B10D92">
        <w:rPr>
          <w:rFonts w:ascii="Segoe UI" w:eastAsia="Calibri" w:hAnsi="Segoe UI" w:cs="Segoe UI"/>
          <w:color w:val="auto"/>
          <w:sz w:val="21"/>
          <w:szCs w:val="21"/>
          <w:lang w:val="en-US"/>
        </w:rPr>
        <w:t>GalaxkeyShare.bak</w:t>
      </w:r>
      <w:proofErr w:type="spellEnd"/>
      <w:r w:rsidRPr="00B10D92">
        <w:rPr>
          <w:rFonts w:ascii="Segoe UI" w:eastAsia="Calibri" w:hAnsi="Segoe UI" w:cs="Segoe UI"/>
          <w:color w:val="auto"/>
          <w:sz w:val="21"/>
          <w:szCs w:val="21"/>
          <w:lang w:val="en-US"/>
        </w:rPr>
        <w:t>)</w:t>
      </w:r>
      <w:r w:rsidR="002F081B" w:rsidRPr="00B10D92">
        <w:rPr>
          <w:rFonts w:ascii="Segoe UI" w:eastAsia="Calibri" w:hAnsi="Segoe UI" w:cs="Segoe UI"/>
          <w:color w:val="auto"/>
          <w:sz w:val="21"/>
          <w:szCs w:val="21"/>
          <w:lang w:val="en-US"/>
        </w:rPr>
        <w:t xml:space="preserve">. After this, try to run the </w:t>
      </w:r>
      <w:r w:rsidR="00B6131A" w:rsidRPr="00B10D92">
        <w:rPr>
          <w:rFonts w:ascii="Segoe UI" w:eastAsia="Calibri" w:hAnsi="Segoe UI" w:cs="Segoe UI"/>
          <w:color w:val="auto"/>
          <w:sz w:val="21"/>
          <w:szCs w:val="21"/>
          <w:lang w:val="en-US"/>
        </w:rPr>
        <w:t>application</w:t>
      </w:r>
      <w:r w:rsidR="002F081B" w:rsidRPr="00B10D92">
        <w:rPr>
          <w:rFonts w:ascii="Segoe UI" w:eastAsia="Calibri" w:hAnsi="Segoe UI" w:cs="Segoe UI"/>
          <w:color w:val="auto"/>
          <w:sz w:val="21"/>
          <w:szCs w:val="21"/>
          <w:lang w:val="en-US"/>
        </w:rPr>
        <w:t xml:space="preserve"> </w:t>
      </w:r>
      <w:r w:rsidR="00B6131A" w:rsidRPr="00B10D92">
        <w:rPr>
          <w:rFonts w:ascii="Segoe UI" w:eastAsia="Calibri" w:hAnsi="Segoe UI" w:cs="Segoe UI"/>
          <w:color w:val="auto"/>
          <w:sz w:val="21"/>
          <w:szCs w:val="21"/>
          <w:lang w:val="en-US"/>
        </w:rPr>
        <w:t xml:space="preserve">via the </w:t>
      </w:r>
      <w:proofErr w:type="gramStart"/>
      <w:r w:rsidR="00B6131A" w:rsidRPr="00B10D92">
        <w:rPr>
          <w:rFonts w:ascii="Segoe UI" w:eastAsia="Calibri" w:hAnsi="Segoe UI" w:cs="Segoe UI"/>
          <w:color w:val="auto"/>
          <w:sz w:val="21"/>
          <w:szCs w:val="21"/>
          <w:lang w:val="en-US"/>
        </w:rPr>
        <w:t>programs</w:t>
      </w:r>
      <w:proofErr w:type="gramEnd"/>
      <w:r w:rsidR="00B6131A" w:rsidRPr="00B10D92">
        <w:rPr>
          <w:rFonts w:ascii="Segoe UI" w:eastAsia="Calibri" w:hAnsi="Segoe UI" w:cs="Segoe UI"/>
          <w:color w:val="auto"/>
          <w:sz w:val="21"/>
          <w:szCs w:val="21"/>
          <w:lang w:val="en-US"/>
        </w:rPr>
        <w:t xml:space="preserve"> list/desktop icon. </w:t>
      </w:r>
    </w:p>
    <w:p w14:paraId="18277098" w14:textId="04768136" w:rsidR="00213D54" w:rsidRDefault="00213D54" w:rsidP="009D20FA">
      <w:pPr>
        <w:pStyle w:val="NormalIntended"/>
        <w:spacing w:line="360" w:lineRule="auto"/>
        <w:rPr>
          <w:lang w:eastAsia="en-GB"/>
        </w:rPr>
      </w:pPr>
      <w:bookmarkStart w:id="11" w:name="_Hlk19719865"/>
    </w:p>
    <w:p w14:paraId="5147A2C6" w14:textId="77777777" w:rsidR="00213D54" w:rsidRPr="00213D54" w:rsidRDefault="00213D54" w:rsidP="009D20FA">
      <w:pPr>
        <w:pStyle w:val="NormalIntended"/>
        <w:spacing w:line="360" w:lineRule="auto"/>
        <w:rPr>
          <w:sz w:val="28"/>
          <w:szCs w:val="28"/>
          <w:lang w:eastAsia="en-GB"/>
        </w:rPr>
      </w:pPr>
    </w:p>
    <w:p w14:paraId="05BC7DC4" w14:textId="6B54D65F" w:rsidR="00B6131A" w:rsidRPr="00213D54" w:rsidRDefault="00B6131A" w:rsidP="0098153E">
      <w:pPr>
        <w:pStyle w:val="Heading1"/>
        <w:spacing w:line="360" w:lineRule="auto"/>
        <w:ind w:left="360"/>
        <w:jc w:val="left"/>
        <w:rPr>
          <w:sz w:val="28"/>
          <w:szCs w:val="28"/>
        </w:rPr>
      </w:pPr>
      <w:bookmarkStart w:id="12" w:name="_Toc19778502"/>
      <w:r w:rsidRPr="00213D54">
        <w:rPr>
          <w:sz w:val="28"/>
          <w:szCs w:val="28"/>
        </w:rPr>
        <w:t xml:space="preserve">How to send Logs </w:t>
      </w:r>
      <w:r w:rsidR="007C0786" w:rsidRPr="00213D54">
        <w:rPr>
          <w:sz w:val="28"/>
          <w:szCs w:val="28"/>
        </w:rPr>
        <w:t xml:space="preserve">for Galaxkey </w:t>
      </w:r>
      <w:r w:rsidRPr="00213D54">
        <w:rPr>
          <w:sz w:val="28"/>
          <w:szCs w:val="28"/>
        </w:rPr>
        <w:t xml:space="preserve">in </w:t>
      </w:r>
      <w:r w:rsidR="008B402E" w:rsidRPr="00213D54">
        <w:rPr>
          <w:sz w:val="28"/>
          <w:szCs w:val="28"/>
        </w:rPr>
        <w:t xml:space="preserve">Microsoft </w:t>
      </w:r>
      <w:r w:rsidRPr="00213D54">
        <w:rPr>
          <w:sz w:val="28"/>
          <w:szCs w:val="28"/>
        </w:rPr>
        <w:t xml:space="preserve">Outlook </w:t>
      </w:r>
      <w:r w:rsidR="00DE397F" w:rsidRPr="00213D54">
        <w:rPr>
          <w:sz w:val="28"/>
          <w:szCs w:val="28"/>
        </w:rPr>
        <w:t>and File location</w:t>
      </w:r>
      <w:bookmarkEnd w:id="12"/>
      <w:r w:rsidR="00DE397F" w:rsidRPr="00213D54">
        <w:rPr>
          <w:sz w:val="28"/>
          <w:szCs w:val="28"/>
        </w:rPr>
        <w:t xml:space="preserve"> </w:t>
      </w:r>
    </w:p>
    <w:bookmarkEnd w:id="11"/>
    <w:p w14:paraId="7F981772" w14:textId="326F272F" w:rsidR="00F965CB" w:rsidRPr="00BC4204" w:rsidRDefault="008B402E" w:rsidP="009D20FA">
      <w:pPr>
        <w:pStyle w:val="NormalIntended"/>
        <w:spacing w:line="360" w:lineRule="auto"/>
        <w:rPr>
          <w:rFonts w:ascii="Segoe UI" w:eastAsia="Calibri" w:hAnsi="Segoe UI" w:cs="Segoe UI"/>
          <w:color w:val="auto"/>
          <w:sz w:val="21"/>
          <w:szCs w:val="21"/>
          <w:lang w:val="en-US"/>
        </w:rPr>
      </w:pPr>
      <w:r w:rsidRPr="00BC4204">
        <w:rPr>
          <w:rFonts w:ascii="Segoe UI" w:eastAsia="Calibri" w:hAnsi="Segoe UI" w:cs="Segoe UI"/>
          <w:color w:val="auto"/>
          <w:sz w:val="21"/>
          <w:szCs w:val="21"/>
          <w:lang w:val="en-US"/>
        </w:rPr>
        <w:t>On the Microsoft Outlook application, on the top toolbar select the</w:t>
      </w:r>
      <w:r w:rsidRPr="00BC4204">
        <w:rPr>
          <w:rFonts w:ascii="Segoe UI" w:eastAsia="Calibri" w:hAnsi="Segoe UI" w:cs="Segoe UI"/>
          <w:b/>
          <w:color w:val="auto"/>
          <w:sz w:val="21"/>
          <w:szCs w:val="21"/>
          <w:lang w:val="en-US"/>
        </w:rPr>
        <w:t xml:space="preserve"> GALAXKEY Tab</w:t>
      </w:r>
      <w:r w:rsidRPr="00BC4204">
        <w:rPr>
          <w:rFonts w:ascii="Segoe UI" w:eastAsia="Calibri" w:hAnsi="Segoe UI" w:cs="Segoe UI"/>
          <w:color w:val="auto"/>
          <w:sz w:val="21"/>
          <w:szCs w:val="21"/>
          <w:lang w:val="en-US"/>
        </w:rPr>
        <w:t xml:space="preserve"> &gt; </w:t>
      </w:r>
      <w:r w:rsidRPr="00BC4204">
        <w:rPr>
          <w:rFonts w:ascii="Segoe UI" w:eastAsia="Calibri" w:hAnsi="Segoe UI" w:cs="Segoe UI"/>
          <w:b/>
          <w:color w:val="auto"/>
          <w:sz w:val="21"/>
          <w:szCs w:val="21"/>
          <w:lang w:val="en-US"/>
        </w:rPr>
        <w:t>About</w:t>
      </w:r>
      <w:r w:rsidRPr="00BC4204">
        <w:rPr>
          <w:rFonts w:ascii="Segoe UI" w:eastAsia="Calibri" w:hAnsi="Segoe UI" w:cs="Segoe UI"/>
          <w:color w:val="auto"/>
          <w:sz w:val="21"/>
          <w:szCs w:val="21"/>
          <w:lang w:val="en-US"/>
        </w:rPr>
        <w:t xml:space="preserve"> &gt; </w:t>
      </w:r>
      <w:r w:rsidRPr="00BC4204">
        <w:rPr>
          <w:rFonts w:ascii="Segoe UI" w:eastAsia="Calibri" w:hAnsi="Segoe UI" w:cs="Segoe UI"/>
          <w:b/>
          <w:color w:val="auto"/>
          <w:sz w:val="21"/>
          <w:szCs w:val="21"/>
          <w:lang w:val="en-US"/>
        </w:rPr>
        <w:t>Send Logs</w:t>
      </w:r>
      <w:r w:rsidRPr="00BC4204">
        <w:rPr>
          <w:rFonts w:ascii="Segoe UI" w:eastAsia="Calibri" w:hAnsi="Segoe UI" w:cs="Segoe UI"/>
          <w:color w:val="auto"/>
          <w:sz w:val="21"/>
          <w:szCs w:val="21"/>
          <w:lang w:val="en-US"/>
        </w:rPr>
        <w:t xml:space="preserve"> to Galaxkey support.</w:t>
      </w:r>
    </w:p>
    <w:p w14:paraId="4868CABB" w14:textId="6CFD8BAA" w:rsidR="007072F9" w:rsidRDefault="008B402E" w:rsidP="009D20FA">
      <w:pPr>
        <w:pStyle w:val="NormalIntended"/>
        <w:spacing w:line="360" w:lineRule="auto"/>
        <w:rPr>
          <w:rFonts w:ascii="Segoe UI" w:eastAsia="Calibri" w:hAnsi="Segoe UI" w:cs="Segoe UI"/>
          <w:color w:val="auto"/>
          <w:sz w:val="21"/>
          <w:szCs w:val="21"/>
          <w:lang w:val="en-US"/>
        </w:rPr>
      </w:pPr>
      <w:r w:rsidRPr="00BC4204">
        <w:rPr>
          <w:rFonts w:ascii="Segoe UI" w:eastAsia="Calibri" w:hAnsi="Segoe UI" w:cs="Segoe UI"/>
          <w:color w:val="auto"/>
          <w:sz w:val="21"/>
          <w:szCs w:val="21"/>
          <w:lang w:val="en-US"/>
        </w:rPr>
        <w:lastRenderedPageBreak/>
        <w:t xml:space="preserve">The </w:t>
      </w:r>
      <w:r w:rsidR="007072F9" w:rsidRPr="00BC4204">
        <w:rPr>
          <w:rFonts w:ascii="Segoe UI" w:eastAsia="Calibri" w:hAnsi="Segoe UI" w:cs="Segoe UI"/>
          <w:color w:val="auto"/>
          <w:sz w:val="21"/>
          <w:szCs w:val="21"/>
          <w:lang w:val="en-US"/>
        </w:rPr>
        <w:t xml:space="preserve">physical </w:t>
      </w:r>
      <w:r w:rsidRPr="00BC4204">
        <w:rPr>
          <w:rFonts w:ascii="Segoe UI" w:eastAsia="Calibri" w:hAnsi="Segoe UI" w:cs="Segoe UI"/>
          <w:color w:val="auto"/>
          <w:sz w:val="21"/>
          <w:szCs w:val="21"/>
          <w:lang w:val="en-US"/>
        </w:rPr>
        <w:t xml:space="preserve">location </w:t>
      </w:r>
      <w:r w:rsidR="007072F9" w:rsidRPr="00BC4204">
        <w:rPr>
          <w:rFonts w:ascii="Segoe UI" w:eastAsia="Calibri" w:hAnsi="Segoe UI" w:cs="Segoe UI"/>
          <w:color w:val="auto"/>
          <w:sz w:val="21"/>
          <w:szCs w:val="21"/>
          <w:lang w:val="en-US"/>
        </w:rPr>
        <w:t xml:space="preserve">of the Galaxkey Logs - if you need to send the logs manually - </w:t>
      </w:r>
      <w:proofErr w:type="gramStart"/>
      <w:r w:rsidR="007072F9" w:rsidRPr="00BC4204">
        <w:rPr>
          <w:rFonts w:ascii="Segoe UI" w:eastAsia="Calibri" w:hAnsi="Segoe UI" w:cs="Segoe UI"/>
          <w:color w:val="auto"/>
          <w:sz w:val="21"/>
          <w:szCs w:val="21"/>
          <w:lang w:val="en-US"/>
        </w:rPr>
        <w:t>are located in</w:t>
      </w:r>
      <w:proofErr w:type="gramEnd"/>
      <w:r w:rsidR="00DE397F" w:rsidRPr="00BC4204">
        <w:rPr>
          <w:rFonts w:ascii="Segoe UI" w:eastAsia="Calibri" w:hAnsi="Segoe UI" w:cs="Segoe UI"/>
          <w:color w:val="auto"/>
          <w:sz w:val="21"/>
          <w:szCs w:val="21"/>
          <w:lang w:val="en-US"/>
        </w:rPr>
        <w:t xml:space="preserve">: </w:t>
      </w:r>
    </w:p>
    <w:p w14:paraId="55E3F9B5" w14:textId="77777777" w:rsidR="00BC4204" w:rsidRPr="00BC4204" w:rsidRDefault="00BC4204" w:rsidP="009D20FA">
      <w:pPr>
        <w:pStyle w:val="NormalIntended"/>
        <w:spacing w:line="360" w:lineRule="auto"/>
        <w:rPr>
          <w:rFonts w:ascii="Segoe UI" w:eastAsia="Calibri" w:hAnsi="Segoe UI" w:cs="Segoe UI"/>
          <w:color w:val="auto"/>
          <w:sz w:val="21"/>
          <w:szCs w:val="21"/>
          <w:lang w:val="en-US"/>
        </w:rPr>
      </w:pPr>
    </w:p>
    <w:p w14:paraId="52920CF5" w14:textId="3222207E" w:rsidR="00DE397F" w:rsidRPr="00BC4204" w:rsidRDefault="00DE397F" w:rsidP="0013490A">
      <w:pPr>
        <w:pStyle w:val="NormalIntended"/>
        <w:numPr>
          <w:ilvl w:val="0"/>
          <w:numId w:val="11"/>
        </w:numPr>
        <w:spacing w:line="360" w:lineRule="auto"/>
        <w:rPr>
          <w:rFonts w:ascii="Segoe UI" w:eastAsia="Calibri" w:hAnsi="Segoe UI" w:cs="Segoe UI"/>
          <w:color w:val="auto"/>
          <w:sz w:val="21"/>
          <w:szCs w:val="21"/>
          <w:lang w:val="en-US"/>
        </w:rPr>
      </w:pPr>
      <w:r w:rsidRPr="00BC4204">
        <w:rPr>
          <w:rFonts w:ascii="Segoe UI" w:eastAsia="Calibri" w:hAnsi="Segoe UI" w:cs="Segoe UI"/>
          <w:color w:val="auto"/>
          <w:sz w:val="21"/>
          <w:szCs w:val="21"/>
          <w:lang w:val="en-US"/>
        </w:rPr>
        <w:t>C:\Users</w:t>
      </w:r>
      <w:r w:rsidR="00213D54" w:rsidRPr="00BC4204">
        <w:rPr>
          <w:rFonts w:ascii="Segoe UI" w:eastAsia="Calibri" w:hAnsi="Segoe UI" w:cs="Segoe UI"/>
          <w:color w:val="auto"/>
          <w:sz w:val="21"/>
          <w:szCs w:val="21"/>
          <w:lang w:val="en-US"/>
        </w:rPr>
        <w:t>\</w:t>
      </w:r>
      <w:r w:rsidR="00213D54" w:rsidRPr="00BC4204">
        <w:rPr>
          <w:rFonts w:ascii="Segoe UI" w:eastAsia="Calibri" w:hAnsi="Segoe UI" w:cs="Segoe UI"/>
          <w:i/>
          <w:color w:val="auto"/>
          <w:sz w:val="21"/>
          <w:szCs w:val="21"/>
          <w:lang w:val="en-US"/>
        </w:rPr>
        <w:t>*current logged in user name*</w:t>
      </w:r>
      <w:r w:rsidR="00213D54" w:rsidRPr="00BC4204">
        <w:rPr>
          <w:rFonts w:ascii="Segoe UI" w:eastAsia="Calibri" w:hAnsi="Segoe UI" w:cs="Segoe UI"/>
          <w:color w:val="auto"/>
          <w:sz w:val="21"/>
          <w:szCs w:val="21"/>
          <w:lang w:val="en-US"/>
        </w:rPr>
        <w:t>\</w:t>
      </w:r>
      <w:proofErr w:type="spellStart"/>
      <w:r w:rsidRPr="00BC4204">
        <w:rPr>
          <w:rFonts w:ascii="Segoe UI" w:eastAsia="Calibri" w:hAnsi="Segoe UI" w:cs="Segoe UI"/>
          <w:color w:val="auto"/>
          <w:sz w:val="21"/>
          <w:szCs w:val="21"/>
          <w:lang w:val="en-US"/>
        </w:rPr>
        <w:t>AppData</w:t>
      </w:r>
      <w:proofErr w:type="spellEnd"/>
      <w:r w:rsidRPr="00BC4204">
        <w:rPr>
          <w:rFonts w:ascii="Segoe UI" w:eastAsia="Calibri" w:hAnsi="Segoe UI" w:cs="Segoe UI"/>
          <w:color w:val="auto"/>
          <w:sz w:val="21"/>
          <w:szCs w:val="21"/>
          <w:lang w:val="en-US"/>
        </w:rPr>
        <w:t>\Roaming\Galaxkey\Logs</w:t>
      </w:r>
    </w:p>
    <w:p w14:paraId="345769D6" w14:textId="1D071B1B" w:rsidR="00213D54" w:rsidRPr="00BC4204" w:rsidRDefault="00213D54" w:rsidP="00213D54">
      <w:pPr>
        <w:spacing w:after="0" w:line="360" w:lineRule="auto"/>
        <w:contextualSpacing/>
        <w:rPr>
          <w:rFonts w:ascii="Segoe UI" w:eastAsia="Calibri" w:hAnsi="Segoe UI" w:cs="Segoe UI"/>
          <w:color w:val="auto"/>
          <w:sz w:val="21"/>
          <w:szCs w:val="21"/>
          <w:lang w:val="en-US"/>
        </w:rPr>
      </w:pPr>
    </w:p>
    <w:p w14:paraId="34A79D59" w14:textId="77777777" w:rsidR="00213D54" w:rsidRPr="00BC4204" w:rsidRDefault="00213D54" w:rsidP="00213D54">
      <w:pPr>
        <w:spacing w:after="0" w:line="360" w:lineRule="auto"/>
        <w:contextualSpacing/>
        <w:rPr>
          <w:rFonts w:ascii="Segoe UI" w:eastAsia="Calibri" w:hAnsi="Segoe UI" w:cs="Segoe UI"/>
          <w:color w:val="auto"/>
          <w:sz w:val="21"/>
          <w:szCs w:val="21"/>
          <w:lang w:val="en-US"/>
        </w:rPr>
      </w:pPr>
    </w:p>
    <w:p w14:paraId="7BA083F0" w14:textId="3BE11EFA" w:rsidR="00201370" w:rsidRPr="00BC4204" w:rsidRDefault="00201370" w:rsidP="009D20FA">
      <w:pPr>
        <w:spacing w:after="0" w:line="360" w:lineRule="auto"/>
        <w:rPr>
          <w:rFonts w:ascii="Segoe UI" w:eastAsia="Times New Roman" w:hAnsi="Segoe UI" w:cs="Segoe UI"/>
          <w:sz w:val="21"/>
          <w:szCs w:val="21"/>
        </w:rPr>
      </w:pPr>
    </w:p>
    <w:sectPr w:rsidR="00201370" w:rsidRPr="00BC4204" w:rsidSect="00887F76">
      <w:headerReference w:type="default" r:id="rId14"/>
      <w:footerReference w:type="default" r:id="rId15"/>
      <w:headerReference w:type="first" r:id="rId16"/>
      <w:footerReference w:type="first" r:id="rId17"/>
      <w:pgSz w:w="11906" w:h="16838" w:code="9"/>
      <w:pgMar w:top="1440" w:right="1440" w:bottom="1440" w:left="1440" w:header="706" w:footer="706"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C9F473" w14:textId="77777777" w:rsidR="00A83392" w:rsidRDefault="00A83392" w:rsidP="00800960">
      <w:r>
        <w:separator/>
      </w:r>
    </w:p>
  </w:endnote>
  <w:endnote w:type="continuationSeparator" w:id="0">
    <w:p w14:paraId="3A0C9B3E" w14:textId="77777777" w:rsidR="00A83392" w:rsidRDefault="00A83392" w:rsidP="008009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643F9D" w14:textId="77777777" w:rsidR="00A83392" w:rsidRPr="0022588C" w:rsidRDefault="00A83392" w:rsidP="00800960">
    <w:pPr>
      <w:pStyle w:val="Footer"/>
      <w:rPr>
        <w:lang w:val="en-US"/>
      </w:rPr>
    </w:pPr>
    <w:r>
      <w:rPr>
        <w:noProof/>
        <w:lang w:val="en-US"/>
      </w:rPr>
      <w:pict w14:anchorId="6BB173F0">
        <v:rect id="_x0000_i1025" style="width:451.3pt;height:.05pt" o:hralign="center" o:hrstd="t" o:hrnoshade="t" o:hr="t" fillcolor="#e6130e" stroked="f"/>
      </w:pict>
    </w:r>
  </w:p>
  <w:p w14:paraId="4CE92D18" w14:textId="77777777" w:rsidR="00A83392" w:rsidRPr="0022588C" w:rsidRDefault="00A83392" w:rsidP="00800960">
    <w:pPr>
      <w:pStyle w:val="Footer"/>
      <w:rPr>
        <w:rStyle w:val="PageNumber"/>
        <w:sz w:val="16"/>
        <w:szCs w:val="16"/>
      </w:rPr>
    </w:pPr>
    <w:r w:rsidRPr="00D53BF8">
      <w:rPr>
        <w:noProof/>
        <w:lang w:eastAsia="en-GB"/>
      </w:rPr>
      <w:drawing>
        <wp:anchor distT="0" distB="0" distL="114300" distR="114300" simplePos="0" relativeHeight="251659264" behindDoc="0" locked="0" layoutInCell="1" allowOverlap="1" wp14:anchorId="11B9A3B8" wp14:editId="53DBB74B">
          <wp:simplePos x="0" y="0"/>
          <wp:positionH relativeFrom="column">
            <wp:posOffset>2219113</wp:posOffset>
          </wp:positionH>
          <wp:positionV relativeFrom="paragraph">
            <wp:posOffset>78317</wp:posOffset>
          </wp:positionV>
          <wp:extent cx="1600835" cy="817382"/>
          <wp:effectExtent l="0" t="0" r="0" b="0"/>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600835" cy="817382"/>
                  </a:xfrm>
                  <a:prstGeom prst="rect">
                    <a:avLst/>
                  </a:prstGeom>
                </pic:spPr>
              </pic:pic>
            </a:graphicData>
          </a:graphic>
          <wp14:sizeRelH relativeFrom="page">
            <wp14:pctWidth>0</wp14:pctWidth>
          </wp14:sizeRelH>
          <wp14:sizeRelV relativeFrom="page">
            <wp14:pctHeight>0</wp14:pctHeight>
          </wp14:sizeRelV>
        </wp:anchor>
      </w:drawing>
    </w:r>
    <w:r w:rsidRPr="0022588C">
      <w:t xml:space="preserve">Page </w:t>
    </w:r>
    <w:r w:rsidRPr="0022588C">
      <w:rPr>
        <w:bCs/>
      </w:rPr>
      <w:fldChar w:fldCharType="begin"/>
    </w:r>
    <w:r w:rsidRPr="0022588C">
      <w:rPr>
        <w:bCs/>
      </w:rPr>
      <w:instrText xml:space="preserve"> PAGE </w:instrText>
    </w:r>
    <w:r w:rsidRPr="0022588C">
      <w:rPr>
        <w:bCs/>
      </w:rPr>
      <w:fldChar w:fldCharType="separate"/>
    </w:r>
    <w:r>
      <w:rPr>
        <w:bCs/>
        <w:noProof/>
      </w:rPr>
      <w:t>8</w:t>
    </w:r>
    <w:r w:rsidRPr="0022588C">
      <w:rPr>
        <w:bCs/>
      </w:rPr>
      <w:fldChar w:fldCharType="end"/>
    </w:r>
    <w:r w:rsidRPr="0022588C">
      <w:t xml:space="preserve"> of </w:t>
    </w:r>
    <w:r w:rsidRPr="0022588C">
      <w:rPr>
        <w:bCs/>
      </w:rPr>
      <w:fldChar w:fldCharType="begin"/>
    </w:r>
    <w:r w:rsidRPr="0022588C">
      <w:rPr>
        <w:bCs/>
      </w:rPr>
      <w:instrText xml:space="preserve"> NUMPAGES  </w:instrText>
    </w:r>
    <w:r w:rsidRPr="0022588C">
      <w:rPr>
        <w:bCs/>
      </w:rPr>
      <w:fldChar w:fldCharType="separate"/>
    </w:r>
    <w:r>
      <w:rPr>
        <w:bCs/>
        <w:noProof/>
      </w:rPr>
      <w:t>11</w:t>
    </w:r>
    <w:r w:rsidRPr="0022588C">
      <w:rPr>
        <w:bCs/>
      </w:rPr>
      <w:fldChar w:fldCharType="end"/>
    </w:r>
    <w:r w:rsidRPr="0022588C">
      <w:rPr>
        <w:rStyle w:val="PageNumber"/>
        <w:sz w:val="16"/>
        <w:szCs w:val="16"/>
      </w:rPr>
      <w:t xml:space="preserve">                        </w:t>
    </w:r>
  </w:p>
  <w:p w14:paraId="2873E15D" w14:textId="77777777" w:rsidR="00A83392" w:rsidRDefault="00A83392" w:rsidP="00800960">
    <w:pPr>
      <w:pStyle w:val="Footer"/>
    </w:pPr>
    <w:r w:rsidRPr="0022588C">
      <w:t>© Copyright Galaxke</w:t>
    </w:r>
    <w:r>
      <w:t>y® Limited</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8E352" w14:textId="77777777" w:rsidR="00A83392" w:rsidRDefault="00A83392">
    <w:pPr>
      <w:pStyle w:val="Footer"/>
    </w:pPr>
    <w:r w:rsidRPr="00D53BF8">
      <w:rPr>
        <w:noProof/>
        <w:lang w:eastAsia="en-GB"/>
      </w:rPr>
      <w:drawing>
        <wp:anchor distT="0" distB="0" distL="114300" distR="114300" simplePos="0" relativeHeight="251663360" behindDoc="0" locked="0" layoutInCell="1" allowOverlap="1" wp14:anchorId="7EB3CB2D" wp14:editId="1E2E3847">
          <wp:simplePos x="0" y="0"/>
          <wp:positionH relativeFrom="column">
            <wp:posOffset>1537335</wp:posOffset>
          </wp:positionH>
          <wp:positionV relativeFrom="paragraph">
            <wp:posOffset>-1022985</wp:posOffset>
          </wp:positionV>
          <wp:extent cx="3524066" cy="1799378"/>
          <wp:effectExtent l="0" t="0" r="0" b="0"/>
          <wp:wrapNone/>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524066" cy="179937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A11DD92" w14:textId="77777777" w:rsidR="00A83392" w:rsidRDefault="00A83392" w:rsidP="00800960">
      <w:r>
        <w:separator/>
      </w:r>
    </w:p>
  </w:footnote>
  <w:footnote w:type="continuationSeparator" w:id="0">
    <w:p w14:paraId="6A5837BE" w14:textId="77777777" w:rsidR="00A83392" w:rsidRDefault="00A83392" w:rsidP="008009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0E7AED" w14:textId="77777777" w:rsidR="00A83392" w:rsidRPr="003E5A15" w:rsidRDefault="00A83392" w:rsidP="00800960">
    <w:pPr>
      <w:pStyle w:val="Header"/>
      <w:jc w:val="right"/>
    </w:pPr>
  </w:p>
  <w:p w14:paraId="1A8ED40E" w14:textId="77777777" w:rsidR="00A83392" w:rsidRDefault="00A83392" w:rsidP="008009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C35156" w14:textId="77777777" w:rsidR="00A83392" w:rsidRDefault="00A83392">
    <w:pPr>
      <w:pStyle w:val="Header"/>
    </w:pPr>
    <w:r>
      <w:rPr>
        <w:noProof/>
        <w:lang w:eastAsia="en-GB"/>
      </w:rPr>
      <w:drawing>
        <wp:anchor distT="0" distB="0" distL="114300" distR="114300" simplePos="0" relativeHeight="251655168" behindDoc="0" locked="0" layoutInCell="1" allowOverlap="1" wp14:anchorId="08EE7C30" wp14:editId="2F139B01">
          <wp:simplePos x="0" y="0"/>
          <wp:positionH relativeFrom="column">
            <wp:posOffset>-973667</wp:posOffset>
          </wp:positionH>
          <wp:positionV relativeFrom="paragraph">
            <wp:posOffset>-450215</wp:posOffset>
          </wp:positionV>
          <wp:extent cx="7679918" cy="4460240"/>
          <wp:effectExtent l="0" t="0" r="0" b="1016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bback_1240x720.png"/>
                  <pic:cNvPicPr/>
                </pic:nvPicPr>
                <pic:blipFill>
                  <a:blip r:embed="rId1">
                    <a:extLst>
                      <a:ext uri="{28A0092B-C50C-407E-A947-70E740481C1C}">
                        <a14:useLocalDpi xmlns:a14="http://schemas.microsoft.com/office/drawing/2010/main" val="0"/>
                      </a:ext>
                    </a:extLst>
                  </a:blip>
                  <a:stretch>
                    <a:fillRect/>
                  </a:stretch>
                </pic:blipFill>
                <pic:spPr>
                  <a:xfrm>
                    <a:off x="0" y="0"/>
                    <a:ext cx="7689359" cy="4465723"/>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B245FD"/>
    <w:multiLevelType w:val="hybridMultilevel"/>
    <w:tmpl w:val="84C86E02"/>
    <w:lvl w:ilvl="0" w:tplc="D780F12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19AC248E"/>
    <w:multiLevelType w:val="hybridMultilevel"/>
    <w:tmpl w:val="6D3E7554"/>
    <w:lvl w:ilvl="0" w:tplc="08090005">
      <w:start w:val="1"/>
      <w:numFmt w:val="bullet"/>
      <w:lvlText w:val=""/>
      <w:lvlJc w:val="left"/>
      <w:pPr>
        <w:ind w:left="1800" w:hanging="360"/>
      </w:pPr>
      <w:rPr>
        <w:rFonts w:ascii="Wingdings" w:hAnsi="Wingdings"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 w15:restartNumberingAfterBreak="0">
    <w:nsid w:val="1AEF00FC"/>
    <w:multiLevelType w:val="hybridMultilevel"/>
    <w:tmpl w:val="2F10070A"/>
    <w:lvl w:ilvl="0" w:tplc="D780F122">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D780F122">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DB25EDE"/>
    <w:multiLevelType w:val="hybridMultilevel"/>
    <w:tmpl w:val="7E564888"/>
    <w:lvl w:ilvl="0" w:tplc="D780F122">
      <w:start w:val="1"/>
      <w:numFmt w:val="bullet"/>
      <w:lvlText w:val=""/>
      <w:lvlJc w:val="left"/>
      <w:pPr>
        <w:ind w:left="1800" w:hanging="360"/>
      </w:pPr>
      <w:rPr>
        <w:rFonts w:ascii="Wingdings" w:hAnsi="Wingdings" w:hint="default"/>
      </w:rPr>
    </w:lvl>
    <w:lvl w:ilvl="1" w:tplc="08090003">
      <w:start w:val="1"/>
      <w:numFmt w:val="bullet"/>
      <w:lvlText w:val="o"/>
      <w:lvlJc w:val="left"/>
      <w:pPr>
        <w:ind w:left="2520" w:hanging="360"/>
      </w:pPr>
      <w:rPr>
        <w:rFonts w:ascii="Courier New" w:hAnsi="Courier New" w:cs="Courier New" w:hint="default"/>
      </w:rPr>
    </w:lvl>
    <w:lvl w:ilvl="2" w:tplc="D780F122">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 w15:restartNumberingAfterBreak="0">
    <w:nsid w:val="2652454A"/>
    <w:multiLevelType w:val="hybridMultilevel"/>
    <w:tmpl w:val="3FF8844E"/>
    <w:lvl w:ilvl="0" w:tplc="1484675E">
      <w:start w:val="1"/>
      <w:numFmt w:val="decimal"/>
      <w:pStyle w:val="Heading3"/>
      <w:lvlText w:val="5.2.%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3B111CF"/>
    <w:multiLevelType w:val="hybridMultilevel"/>
    <w:tmpl w:val="E24ACB96"/>
    <w:lvl w:ilvl="0" w:tplc="08090005">
      <w:start w:val="1"/>
      <w:numFmt w:val="bullet"/>
      <w:lvlText w:val=""/>
      <w:lvlJc w:val="left"/>
      <w:pPr>
        <w:ind w:left="1800" w:hanging="360"/>
      </w:pPr>
      <w:rPr>
        <w:rFonts w:ascii="Wingdings" w:hAnsi="Wingdings"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 w15:restartNumberingAfterBreak="0">
    <w:nsid w:val="4E991567"/>
    <w:multiLevelType w:val="hybridMultilevel"/>
    <w:tmpl w:val="5DFA9460"/>
    <w:lvl w:ilvl="0" w:tplc="91D66BAE">
      <w:numFmt w:val="none"/>
      <w:pStyle w:val="PTSTableBullet"/>
      <w:lvlText w:val="▪"/>
      <w:lvlJc w:val="left"/>
      <w:pPr>
        <w:tabs>
          <w:tab w:val="num" w:pos="360"/>
        </w:tabs>
        <w:ind w:left="0" w:firstLine="0"/>
      </w:pPr>
    </w:lvl>
    <w:lvl w:ilvl="1" w:tplc="04090019">
      <w:start w:val="1"/>
      <w:numFmt w:val="lowerLetter"/>
      <w:lvlText w:val="%2."/>
      <w:lvlJc w:val="left"/>
      <w:pPr>
        <w:tabs>
          <w:tab w:val="num" w:pos="1440"/>
        </w:tabs>
        <w:ind w:left="1440" w:hanging="360"/>
      </w:pPr>
    </w:lvl>
    <w:lvl w:ilvl="2" w:tplc="0409000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7" w15:restartNumberingAfterBreak="0">
    <w:nsid w:val="4F9E3238"/>
    <w:multiLevelType w:val="multilevel"/>
    <w:tmpl w:val="90FC8E2C"/>
    <w:lvl w:ilvl="0">
      <w:start w:val="1"/>
      <w:numFmt w:val="decimal"/>
      <w:pStyle w:val="Heading1"/>
      <w:lvlText w:val="Section %1.    "/>
      <w:lvlJc w:val="left"/>
      <w:pPr>
        <w:ind w:left="450" w:hanging="360"/>
      </w:pPr>
      <w:rPr>
        <w:rFonts w:hint="default"/>
        <w:b w:val="0"/>
        <w:bCs w:val="0"/>
        <w:i w:val="0"/>
        <w:iCs w:val="0"/>
        <w:caps w:val="0"/>
        <w:smallCaps w:val="0"/>
        <w:strike w:val="0"/>
        <w:dstrike w:val="0"/>
        <w:noProof w:val="0"/>
        <w:vanish w:val="0"/>
        <w:color w:val="C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tabs>
          <w:tab w:val="num" w:pos="990"/>
        </w:tabs>
        <w:ind w:left="702" w:hanging="432"/>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1080"/>
        </w:tabs>
        <w:ind w:left="504" w:hanging="504"/>
      </w:pPr>
      <w:rPr>
        <w:rFonts w:hint="default"/>
      </w:rPr>
    </w:lvl>
    <w:lvl w:ilvl="3">
      <w:start w:val="1"/>
      <w:numFmt w:val="decimal"/>
      <w:lvlText w:val="%1.%2.%3.%4."/>
      <w:lvlJc w:val="left"/>
      <w:pPr>
        <w:tabs>
          <w:tab w:val="num" w:pos="-108"/>
        </w:tabs>
        <w:ind w:left="-540" w:hanging="648"/>
      </w:pPr>
      <w:rPr>
        <w:rFonts w:hint="default"/>
      </w:rPr>
    </w:lvl>
    <w:lvl w:ilvl="4">
      <w:start w:val="1"/>
      <w:numFmt w:val="decimal"/>
      <w:lvlText w:val="%1.%2.%3.%4.%5."/>
      <w:lvlJc w:val="left"/>
      <w:pPr>
        <w:tabs>
          <w:tab w:val="num" w:pos="612"/>
        </w:tabs>
        <w:ind w:left="-36" w:hanging="792"/>
      </w:pPr>
      <w:rPr>
        <w:rFonts w:hint="default"/>
      </w:rPr>
    </w:lvl>
    <w:lvl w:ilvl="5">
      <w:start w:val="1"/>
      <w:numFmt w:val="decimal"/>
      <w:lvlText w:val="%1.%2.%3.%4.%5.%6."/>
      <w:lvlJc w:val="left"/>
      <w:pPr>
        <w:tabs>
          <w:tab w:val="num" w:pos="1332"/>
        </w:tabs>
        <w:ind w:left="468" w:hanging="936"/>
      </w:pPr>
      <w:rPr>
        <w:rFonts w:hint="default"/>
      </w:rPr>
    </w:lvl>
    <w:lvl w:ilvl="6">
      <w:start w:val="1"/>
      <w:numFmt w:val="decimal"/>
      <w:lvlText w:val="%1.%2.%3.%4.%5.%6.%7."/>
      <w:lvlJc w:val="left"/>
      <w:pPr>
        <w:tabs>
          <w:tab w:val="num" w:pos="2052"/>
        </w:tabs>
        <w:ind w:left="972" w:hanging="1080"/>
      </w:pPr>
      <w:rPr>
        <w:rFonts w:hint="default"/>
      </w:rPr>
    </w:lvl>
    <w:lvl w:ilvl="7">
      <w:start w:val="1"/>
      <w:numFmt w:val="decimal"/>
      <w:lvlText w:val="%1.%2.%3.%4.%5.%6.%7.%8."/>
      <w:lvlJc w:val="left"/>
      <w:pPr>
        <w:tabs>
          <w:tab w:val="num" w:pos="2412"/>
        </w:tabs>
        <w:ind w:left="1476" w:hanging="1224"/>
      </w:pPr>
      <w:rPr>
        <w:rFonts w:hint="default"/>
      </w:rPr>
    </w:lvl>
    <w:lvl w:ilvl="8">
      <w:start w:val="1"/>
      <w:numFmt w:val="decimal"/>
      <w:lvlText w:val="%1.%2.%3.%4.%5.%6.%7.%8.%9."/>
      <w:lvlJc w:val="left"/>
      <w:pPr>
        <w:tabs>
          <w:tab w:val="num" w:pos="3132"/>
        </w:tabs>
        <w:ind w:left="2052" w:hanging="1440"/>
      </w:pPr>
      <w:rPr>
        <w:rFonts w:hint="default"/>
      </w:rPr>
    </w:lvl>
  </w:abstractNum>
  <w:abstractNum w:abstractNumId="8" w15:restartNumberingAfterBreak="0">
    <w:nsid w:val="52460D61"/>
    <w:multiLevelType w:val="hybridMultilevel"/>
    <w:tmpl w:val="C2A6CDD4"/>
    <w:lvl w:ilvl="0" w:tplc="D780F122">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7D4F2389"/>
    <w:multiLevelType w:val="hybridMultilevel"/>
    <w:tmpl w:val="F0B88B3A"/>
    <w:lvl w:ilvl="0" w:tplc="0409000F">
      <w:start w:val="1"/>
      <w:numFmt w:val="bullet"/>
      <w:pStyle w:val="PTSTableBullet2"/>
      <w:lvlText w:val=""/>
      <w:lvlJc w:val="left"/>
      <w:pPr>
        <w:tabs>
          <w:tab w:val="num" w:pos="576"/>
        </w:tabs>
        <w:ind w:left="576" w:hanging="360"/>
      </w:pPr>
      <w:rPr>
        <w:rFonts w:ascii="Wingdings" w:hAnsi="Wingdings" w:hint="default"/>
      </w:rPr>
    </w:lvl>
    <w:lvl w:ilvl="1" w:tplc="04090019">
      <w:start w:val="1"/>
      <w:numFmt w:val="bullet"/>
      <w:lvlText w:val="o"/>
      <w:lvlJc w:val="left"/>
      <w:pPr>
        <w:tabs>
          <w:tab w:val="num" w:pos="1440"/>
        </w:tabs>
        <w:ind w:left="1440" w:hanging="360"/>
      </w:pPr>
      <w:rPr>
        <w:rFonts w:ascii="Courier New" w:hAnsi="Courier New" w:cs="Times New Roman" w:hint="default"/>
      </w:rPr>
    </w:lvl>
    <w:lvl w:ilvl="2" w:tplc="0409001B">
      <w:start w:val="1"/>
      <w:numFmt w:val="bullet"/>
      <w:lvlText w:val=""/>
      <w:lvlJc w:val="left"/>
      <w:pPr>
        <w:tabs>
          <w:tab w:val="num" w:pos="2160"/>
        </w:tabs>
        <w:ind w:left="2160" w:hanging="360"/>
      </w:pPr>
      <w:rPr>
        <w:rFonts w:ascii="Wingdings" w:hAnsi="Wingdings" w:hint="default"/>
      </w:rPr>
    </w:lvl>
    <w:lvl w:ilvl="3" w:tplc="0409000F">
      <w:start w:val="1"/>
      <w:numFmt w:val="bullet"/>
      <w:lvlText w:val=""/>
      <w:lvlJc w:val="left"/>
      <w:pPr>
        <w:tabs>
          <w:tab w:val="num" w:pos="2880"/>
        </w:tabs>
        <w:ind w:left="2880" w:hanging="360"/>
      </w:pPr>
      <w:rPr>
        <w:rFonts w:ascii="Symbol" w:hAnsi="Symbol" w:hint="default"/>
      </w:rPr>
    </w:lvl>
    <w:lvl w:ilvl="4" w:tplc="04090019">
      <w:start w:val="1"/>
      <w:numFmt w:val="bullet"/>
      <w:lvlText w:val="o"/>
      <w:lvlJc w:val="left"/>
      <w:pPr>
        <w:tabs>
          <w:tab w:val="num" w:pos="3600"/>
        </w:tabs>
        <w:ind w:left="3600" w:hanging="360"/>
      </w:pPr>
      <w:rPr>
        <w:rFonts w:ascii="Courier New" w:hAnsi="Courier New" w:cs="Times New Roman" w:hint="default"/>
      </w:rPr>
    </w:lvl>
    <w:lvl w:ilvl="5" w:tplc="0409001B">
      <w:start w:val="1"/>
      <w:numFmt w:val="bullet"/>
      <w:lvlText w:val=""/>
      <w:lvlJc w:val="left"/>
      <w:pPr>
        <w:tabs>
          <w:tab w:val="num" w:pos="4320"/>
        </w:tabs>
        <w:ind w:left="4320" w:hanging="360"/>
      </w:pPr>
      <w:rPr>
        <w:rFonts w:ascii="Wingdings" w:hAnsi="Wingdings" w:hint="default"/>
      </w:rPr>
    </w:lvl>
    <w:lvl w:ilvl="6" w:tplc="0409000F">
      <w:start w:val="1"/>
      <w:numFmt w:val="bullet"/>
      <w:lvlText w:val=""/>
      <w:lvlJc w:val="left"/>
      <w:pPr>
        <w:tabs>
          <w:tab w:val="num" w:pos="5040"/>
        </w:tabs>
        <w:ind w:left="5040" w:hanging="360"/>
      </w:pPr>
      <w:rPr>
        <w:rFonts w:ascii="Symbol" w:hAnsi="Symbol" w:hint="default"/>
      </w:rPr>
    </w:lvl>
    <w:lvl w:ilvl="7" w:tplc="04090019">
      <w:start w:val="1"/>
      <w:numFmt w:val="bullet"/>
      <w:lvlText w:val="o"/>
      <w:lvlJc w:val="left"/>
      <w:pPr>
        <w:tabs>
          <w:tab w:val="num" w:pos="5760"/>
        </w:tabs>
        <w:ind w:left="5760" w:hanging="360"/>
      </w:pPr>
      <w:rPr>
        <w:rFonts w:ascii="Courier New" w:hAnsi="Courier New" w:cs="Times New Roman" w:hint="default"/>
      </w:rPr>
    </w:lvl>
    <w:lvl w:ilvl="8" w:tplc="0409001B">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F5660F5"/>
    <w:multiLevelType w:val="hybridMultilevel"/>
    <w:tmpl w:val="A90A7534"/>
    <w:lvl w:ilvl="0" w:tplc="BB2C20E0">
      <w:start w:val="1"/>
      <w:numFmt w:val="upperLetter"/>
      <w:pStyle w:val="GXKAppendix"/>
      <w:lvlText w:val="Appendix %1."/>
      <w:lvlJc w:val="left"/>
      <w:pPr>
        <w:tabs>
          <w:tab w:val="num" w:pos="284"/>
        </w:tabs>
        <w:ind w:left="360" w:hanging="360"/>
      </w:pPr>
      <w:rPr>
        <w:rFonts w:hint="default"/>
      </w:rPr>
    </w:lvl>
    <w:lvl w:ilvl="1" w:tplc="FFFFFFFF">
      <w:start w:val="1"/>
      <w:numFmt w:val="lowerLetter"/>
      <w:pStyle w:val="StyleHeading2GXKHeading2Chapter1Seite2Resetnumberingsub-"/>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7"/>
  </w:num>
  <w:num w:numId="2">
    <w:abstractNumId w:val="10"/>
  </w:num>
  <w:num w:numId="3">
    <w:abstractNumId w:val="4"/>
  </w:num>
  <w:num w:numId="4">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2"/>
  </w:num>
  <w:num w:numId="7">
    <w:abstractNumId w:val="3"/>
  </w:num>
  <w:num w:numId="8">
    <w:abstractNumId w:val="0"/>
  </w:num>
  <w:num w:numId="9">
    <w:abstractNumId w:val="5"/>
  </w:num>
  <w:num w:numId="10">
    <w:abstractNumId w:val="1"/>
  </w:num>
  <w:num w:numId="11">
    <w:abstractNumId w:val="8"/>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mailMerge>
    <w:mainDocumentType w:val="formLetters"/>
    <w:dataType w:val="textFile"/>
    <w:activeRecord w:val="-1"/>
  </w:mailMerge>
  <w:defaultTabStop w:val="720"/>
  <w:characterSpacingControl w:val="doNotCompress"/>
  <w:hdrShapeDefaults>
    <o:shapedefaults v:ext="edit" spidmax="1229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0NDe2NDExNTA2MDI3MzdR0lEKTi0uzszPAykwrgUAvrX+PCwAAAA="/>
  </w:docVars>
  <w:rsids>
    <w:rsidRoot w:val="008B1CFB"/>
    <w:rsid w:val="00000C75"/>
    <w:rsid w:val="00004D23"/>
    <w:rsid w:val="000056BB"/>
    <w:rsid w:val="00007A01"/>
    <w:rsid w:val="000167FD"/>
    <w:rsid w:val="0002422D"/>
    <w:rsid w:val="00025FC0"/>
    <w:rsid w:val="000314F0"/>
    <w:rsid w:val="00031904"/>
    <w:rsid w:val="00032A62"/>
    <w:rsid w:val="00032FEB"/>
    <w:rsid w:val="00043616"/>
    <w:rsid w:val="00044275"/>
    <w:rsid w:val="000546A0"/>
    <w:rsid w:val="00064A13"/>
    <w:rsid w:val="00065D28"/>
    <w:rsid w:val="0006744C"/>
    <w:rsid w:val="000721F7"/>
    <w:rsid w:val="0008143F"/>
    <w:rsid w:val="00086A48"/>
    <w:rsid w:val="000A0BD4"/>
    <w:rsid w:val="000A3A34"/>
    <w:rsid w:val="000A3AB2"/>
    <w:rsid w:val="000B3F9A"/>
    <w:rsid w:val="000C4FCA"/>
    <w:rsid w:val="000C5604"/>
    <w:rsid w:val="000D1726"/>
    <w:rsid w:val="000D1BFE"/>
    <w:rsid w:val="000D25E4"/>
    <w:rsid w:val="000D2684"/>
    <w:rsid w:val="000D62F2"/>
    <w:rsid w:val="000E2B00"/>
    <w:rsid w:val="000E4415"/>
    <w:rsid w:val="000F1E7F"/>
    <w:rsid w:val="000F4BEE"/>
    <w:rsid w:val="0010316C"/>
    <w:rsid w:val="00120883"/>
    <w:rsid w:val="00122A49"/>
    <w:rsid w:val="00122D23"/>
    <w:rsid w:val="001303C2"/>
    <w:rsid w:val="0013108E"/>
    <w:rsid w:val="0013490A"/>
    <w:rsid w:val="0013560F"/>
    <w:rsid w:val="00141A62"/>
    <w:rsid w:val="00147024"/>
    <w:rsid w:val="00150441"/>
    <w:rsid w:val="00152F7F"/>
    <w:rsid w:val="00173888"/>
    <w:rsid w:val="00181BB4"/>
    <w:rsid w:val="00185474"/>
    <w:rsid w:val="00190121"/>
    <w:rsid w:val="001903AA"/>
    <w:rsid w:val="0019331D"/>
    <w:rsid w:val="00193C54"/>
    <w:rsid w:val="001A5450"/>
    <w:rsid w:val="001B5251"/>
    <w:rsid w:val="001B796C"/>
    <w:rsid w:val="001C1E98"/>
    <w:rsid w:val="001D7420"/>
    <w:rsid w:val="001D7F13"/>
    <w:rsid w:val="001E17CA"/>
    <w:rsid w:val="001E1BF0"/>
    <w:rsid w:val="001F2A70"/>
    <w:rsid w:val="00201370"/>
    <w:rsid w:val="0020630D"/>
    <w:rsid w:val="00206511"/>
    <w:rsid w:val="002122AF"/>
    <w:rsid w:val="00213D54"/>
    <w:rsid w:val="00214627"/>
    <w:rsid w:val="00214E0E"/>
    <w:rsid w:val="002210F3"/>
    <w:rsid w:val="0023343B"/>
    <w:rsid w:val="0023374D"/>
    <w:rsid w:val="00236BFE"/>
    <w:rsid w:val="002408DC"/>
    <w:rsid w:val="0025537D"/>
    <w:rsid w:val="00261A35"/>
    <w:rsid w:val="00262C46"/>
    <w:rsid w:val="002656B7"/>
    <w:rsid w:val="00270D49"/>
    <w:rsid w:val="002750E3"/>
    <w:rsid w:val="00283C58"/>
    <w:rsid w:val="002843D3"/>
    <w:rsid w:val="00286D64"/>
    <w:rsid w:val="00290852"/>
    <w:rsid w:val="00294904"/>
    <w:rsid w:val="00297079"/>
    <w:rsid w:val="002A5BB4"/>
    <w:rsid w:val="002B0DD1"/>
    <w:rsid w:val="002B7D33"/>
    <w:rsid w:val="002C6589"/>
    <w:rsid w:val="002D478E"/>
    <w:rsid w:val="002D5B33"/>
    <w:rsid w:val="002E1775"/>
    <w:rsid w:val="002F081B"/>
    <w:rsid w:val="003006A3"/>
    <w:rsid w:val="00300B1F"/>
    <w:rsid w:val="00302FF0"/>
    <w:rsid w:val="0030595C"/>
    <w:rsid w:val="0031744B"/>
    <w:rsid w:val="00320751"/>
    <w:rsid w:val="00330372"/>
    <w:rsid w:val="00335969"/>
    <w:rsid w:val="00336F2C"/>
    <w:rsid w:val="00337B3F"/>
    <w:rsid w:val="00366379"/>
    <w:rsid w:val="00371E1B"/>
    <w:rsid w:val="00372C2E"/>
    <w:rsid w:val="0038077D"/>
    <w:rsid w:val="00382C5F"/>
    <w:rsid w:val="00392859"/>
    <w:rsid w:val="00394997"/>
    <w:rsid w:val="003A16CA"/>
    <w:rsid w:val="003B13AD"/>
    <w:rsid w:val="003B2E73"/>
    <w:rsid w:val="003B4A36"/>
    <w:rsid w:val="003B5160"/>
    <w:rsid w:val="003B7F1F"/>
    <w:rsid w:val="003C4F02"/>
    <w:rsid w:val="003D0BF5"/>
    <w:rsid w:val="003E02EC"/>
    <w:rsid w:val="003E5A15"/>
    <w:rsid w:val="003F03EF"/>
    <w:rsid w:val="00401BEB"/>
    <w:rsid w:val="00402BD2"/>
    <w:rsid w:val="0040490C"/>
    <w:rsid w:val="00406FC3"/>
    <w:rsid w:val="004124AF"/>
    <w:rsid w:val="004201DD"/>
    <w:rsid w:val="00447D94"/>
    <w:rsid w:val="004618AC"/>
    <w:rsid w:val="00461FF9"/>
    <w:rsid w:val="00471FC4"/>
    <w:rsid w:val="00472259"/>
    <w:rsid w:val="004745CB"/>
    <w:rsid w:val="004747E6"/>
    <w:rsid w:val="00486DAE"/>
    <w:rsid w:val="0049323F"/>
    <w:rsid w:val="004977F8"/>
    <w:rsid w:val="00497B79"/>
    <w:rsid w:val="00497D88"/>
    <w:rsid w:val="004A29B7"/>
    <w:rsid w:val="004A3592"/>
    <w:rsid w:val="004A4CD2"/>
    <w:rsid w:val="004B6485"/>
    <w:rsid w:val="004C51B7"/>
    <w:rsid w:val="004D28F6"/>
    <w:rsid w:val="004E36DB"/>
    <w:rsid w:val="004E410D"/>
    <w:rsid w:val="004E50FE"/>
    <w:rsid w:val="004F1D42"/>
    <w:rsid w:val="004F2E46"/>
    <w:rsid w:val="004F58B1"/>
    <w:rsid w:val="00506C38"/>
    <w:rsid w:val="00515AEA"/>
    <w:rsid w:val="005250D3"/>
    <w:rsid w:val="00531174"/>
    <w:rsid w:val="00533269"/>
    <w:rsid w:val="00536224"/>
    <w:rsid w:val="00543DB5"/>
    <w:rsid w:val="005441B1"/>
    <w:rsid w:val="0054421D"/>
    <w:rsid w:val="0057068D"/>
    <w:rsid w:val="00573A4E"/>
    <w:rsid w:val="00581BEF"/>
    <w:rsid w:val="00583EFC"/>
    <w:rsid w:val="0059301A"/>
    <w:rsid w:val="005A080F"/>
    <w:rsid w:val="005B1C9D"/>
    <w:rsid w:val="005B3573"/>
    <w:rsid w:val="005B5FFF"/>
    <w:rsid w:val="005C228C"/>
    <w:rsid w:val="005C3F81"/>
    <w:rsid w:val="005C5C4B"/>
    <w:rsid w:val="005D3D08"/>
    <w:rsid w:val="005D59B0"/>
    <w:rsid w:val="005D65F0"/>
    <w:rsid w:val="005E425E"/>
    <w:rsid w:val="005E6195"/>
    <w:rsid w:val="005F0BCB"/>
    <w:rsid w:val="005F1278"/>
    <w:rsid w:val="005F199F"/>
    <w:rsid w:val="005F1B54"/>
    <w:rsid w:val="005F38A0"/>
    <w:rsid w:val="005F3CA5"/>
    <w:rsid w:val="00602547"/>
    <w:rsid w:val="006027C2"/>
    <w:rsid w:val="00604F3B"/>
    <w:rsid w:val="006059EE"/>
    <w:rsid w:val="006068F5"/>
    <w:rsid w:val="00610499"/>
    <w:rsid w:val="006161E5"/>
    <w:rsid w:val="006252D4"/>
    <w:rsid w:val="0062792E"/>
    <w:rsid w:val="006321B5"/>
    <w:rsid w:val="0063581C"/>
    <w:rsid w:val="006373DC"/>
    <w:rsid w:val="00644CF9"/>
    <w:rsid w:val="006453C9"/>
    <w:rsid w:val="0064557A"/>
    <w:rsid w:val="006458EF"/>
    <w:rsid w:val="00654FA4"/>
    <w:rsid w:val="00665CB9"/>
    <w:rsid w:val="0067175B"/>
    <w:rsid w:val="006733F9"/>
    <w:rsid w:val="00692BEB"/>
    <w:rsid w:val="00695AF4"/>
    <w:rsid w:val="00696147"/>
    <w:rsid w:val="00696C60"/>
    <w:rsid w:val="006A50F9"/>
    <w:rsid w:val="006A6FCF"/>
    <w:rsid w:val="006A77DC"/>
    <w:rsid w:val="006B3042"/>
    <w:rsid w:val="006B41FF"/>
    <w:rsid w:val="006C0F6E"/>
    <w:rsid w:val="006C1C91"/>
    <w:rsid w:val="006C6FDD"/>
    <w:rsid w:val="006F1535"/>
    <w:rsid w:val="006F2071"/>
    <w:rsid w:val="00702957"/>
    <w:rsid w:val="00704D74"/>
    <w:rsid w:val="0070711C"/>
    <w:rsid w:val="007072F9"/>
    <w:rsid w:val="007145B1"/>
    <w:rsid w:val="00721386"/>
    <w:rsid w:val="00722944"/>
    <w:rsid w:val="00724399"/>
    <w:rsid w:val="0073132E"/>
    <w:rsid w:val="00741665"/>
    <w:rsid w:val="00741BE6"/>
    <w:rsid w:val="007577DD"/>
    <w:rsid w:val="007577E6"/>
    <w:rsid w:val="00757B4E"/>
    <w:rsid w:val="007836DC"/>
    <w:rsid w:val="00787752"/>
    <w:rsid w:val="00790C68"/>
    <w:rsid w:val="00793AFB"/>
    <w:rsid w:val="0079531C"/>
    <w:rsid w:val="007970E2"/>
    <w:rsid w:val="007B2B9E"/>
    <w:rsid w:val="007C0786"/>
    <w:rsid w:val="007C488C"/>
    <w:rsid w:val="007C7056"/>
    <w:rsid w:val="007D556F"/>
    <w:rsid w:val="007E5BF2"/>
    <w:rsid w:val="00800960"/>
    <w:rsid w:val="00801E31"/>
    <w:rsid w:val="0080289D"/>
    <w:rsid w:val="00802AEE"/>
    <w:rsid w:val="0080312F"/>
    <w:rsid w:val="00804C7A"/>
    <w:rsid w:val="0081202E"/>
    <w:rsid w:val="008124F8"/>
    <w:rsid w:val="00812C0B"/>
    <w:rsid w:val="00813F2E"/>
    <w:rsid w:val="00815B0C"/>
    <w:rsid w:val="00823349"/>
    <w:rsid w:val="0082351E"/>
    <w:rsid w:val="00824E67"/>
    <w:rsid w:val="0082599C"/>
    <w:rsid w:val="00872021"/>
    <w:rsid w:val="0087274F"/>
    <w:rsid w:val="00874090"/>
    <w:rsid w:val="00874AFE"/>
    <w:rsid w:val="00885CA5"/>
    <w:rsid w:val="008877DD"/>
    <w:rsid w:val="00887F76"/>
    <w:rsid w:val="008930EB"/>
    <w:rsid w:val="008A3B2D"/>
    <w:rsid w:val="008A49D2"/>
    <w:rsid w:val="008B0AB4"/>
    <w:rsid w:val="008B1CFB"/>
    <w:rsid w:val="008B1DE2"/>
    <w:rsid w:val="008B3CB5"/>
    <w:rsid w:val="008B402E"/>
    <w:rsid w:val="008C1F43"/>
    <w:rsid w:val="008D075B"/>
    <w:rsid w:val="008D506C"/>
    <w:rsid w:val="008E59D3"/>
    <w:rsid w:val="008E6472"/>
    <w:rsid w:val="008E6766"/>
    <w:rsid w:val="008F583C"/>
    <w:rsid w:val="008F6BFE"/>
    <w:rsid w:val="00900DDA"/>
    <w:rsid w:val="00904BD0"/>
    <w:rsid w:val="00904D26"/>
    <w:rsid w:val="00905AE1"/>
    <w:rsid w:val="00906525"/>
    <w:rsid w:val="00910513"/>
    <w:rsid w:val="00916749"/>
    <w:rsid w:val="0092064A"/>
    <w:rsid w:val="0092163A"/>
    <w:rsid w:val="009222F4"/>
    <w:rsid w:val="00930E09"/>
    <w:rsid w:val="00936EDF"/>
    <w:rsid w:val="0094116F"/>
    <w:rsid w:val="009443B1"/>
    <w:rsid w:val="00946005"/>
    <w:rsid w:val="0094798B"/>
    <w:rsid w:val="00962125"/>
    <w:rsid w:val="00966D16"/>
    <w:rsid w:val="0098153E"/>
    <w:rsid w:val="0098427B"/>
    <w:rsid w:val="00990F53"/>
    <w:rsid w:val="00991DB9"/>
    <w:rsid w:val="00993482"/>
    <w:rsid w:val="009942E8"/>
    <w:rsid w:val="009B136C"/>
    <w:rsid w:val="009B39A6"/>
    <w:rsid w:val="009B3E34"/>
    <w:rsid w:val="009B72C3"/>
    <w:rsid w:val="009D20FA"/>
    <w:rsid w:val="009D3E2C"/>
    <w:rsid w:val="009F08FF"/>
    <w:rsid w:val="009F2D11"/>
    <w:rsid w:val="009F52E2"/>
    <w:rsid w:val="00A014B5"/>
    <w:rsid w:val="00A0646D"/>
    <w:rsid w:val="00A23F93"/>
    <w:rsid w:val="00A2484E"/>
    <w:rsid w:val="00A33E0A"/>
    <w:rsid w:val="00A420D3"/>
    <w:rsid w:val="00A50CFB"/>
    <w:rsid w:val="00A668ED"/>
    <w:rsid w:val="00A70085"/>
    <w:rsid w:val="00A711DE"/>
    <w:rsid w:val="00A800DA"/>
    <w:rsid w:val="00A825E6"/>
    <w:rsid w:val="00A83392"/>
    <w:rsid w:val="00A912BF"/>
    <w:rsid w:val="00A97352"/>
    <w:rsid w:val="00AA0B68"/>
    <w:rsid w:val="00AA5E27"/>
    <w:rsid w:val="00AB50E5"/>
    <w:rsid w:val="00AB7BAD"/>
    <w:rsid w:val="00AC014E"/>
    <w:rsid w:val="00AC1C39"/>
    <w:rsid w:val="00AC3146"/>
    <w:rsid w:val="00AC4D33"/>
    <w:rsid w:val="00AD0F03"/>
    <w:rsid w:val="00AD6652"/>
    <w:rsid w:val="00AE051D"/>
    <w:rsid w:val="00AF3740"/>
    <w:rsid w:val="00B10333"/>
    <w:rsid w:val="00B10D92"/>
    <w:rsid w:val="00B142E3"/>
    <w:rsid w:val="00B2004B"/>
    <w:rsid w:val="00B25FBE"/>
    <w:rsid w:val="00B26CDA"/>
    <w:rsid w:val="00B26D6A"/>
    <w:rsid w:val="00B277AC"/>
    <w:rsid w:val="00B4299A"/>
    <w:rsid w:val="00B4385B"/>
    <w:rsid w:val="00B45801"/>
    <w:rsid w:val="00B501AF"/>
    <w:rsid w:val="00B6131A"/>
    <w:rsid w:val="00B655FB"/>
    <w:rsid w:val="00B65E28"/>
    <w:rsid w:val="00B66368"/>
    <w:rsid w:val="00B71C6C"/>
    <w:rsid w:val="00B729B9"/>
    <w:rsid w:val="00B72C8B"/>
    <w:rsid w:val="00B77F1E"/>
    <w:rsid w:val="00B93B14"/>
    <w:rsid w:val="00B93EDA"/>
    <w:rsid w:val="00BA0AC8"/>
    <w:rsid w:val="00BA2448"/>
    <w:rsid w:val="00BA37F5"/>
    <w:rsid w:val="00BA4F41"/>
    <w:rsid w:val="00BC0E5B"/>
    <w:rsid w:val="00BC414D"/>
    <w:rsid w:val="00BC4204"/>
    <w:rsid w:val="00BC4A5B"/>
    <w:rsid w:val="00BC6CEC"/>
    <w:rsid w:val="00BD4D87"/>
    <w:rsid w:val="00BE41EA"/>
    <w:rsid w:val="00BE5CE5"/>
    <w:rsid w:val="00BE60B5"/>
    <w:rsid w:val="00C00CF9"/>
    <w:rsid w:val="00C214FB"/>
    <w:rsid w:val="00C33F90"/>
    <w:rsid w:val="00C4194F"/>
    <w:rsid w:val="00C46BDB"/>
    <w:rsid w:val="00C47DF7"/>
    <w:rsid w:val="00C52BCE"/>
    <w:rsid w:val="00C73935"/>
    <w:rsid w:val="00C7554A"/>
    <w:rsid w:val="00C81AD9"/>
    <w:rsid w:val="00C83454"/>
    <w:rsid w:val="00C95402"/>
    <w:rsid w:val="00CA1C70"/>
    <w:rsid w:val="00CA7574"/>
    <w:rsid w:val="00CB69B7"/>
    <w:rsid w:val="00CC2978"/>
    <w:rsid w:val="00CC4E28"/>
    <w:rsid w:val="00CC56C1"/>
    <w:rsid w:val="00CD3075"/>
    <w:rsid w:val="00CD4AA4"/>
    <w:rsid w:val="00CD551B"/>
    <w:rsid w:val="00CE3533"/>
    <w:rsid w:val="00CE4859"/>
    <w:rsid w:val="00CF2700"/>
    <w:rsid w:val="00D008EF"/>
    <w:rsid w:val="00D0122A"/>
    <w:rsid w:val="00D0162C"/>
    <w:rsid w:val="00D02894"/>
    <w:rsid w:val="00D06815"/>
    <w:rsid w:val="00D07EAA"/>
    <w:rsid w:val="00D218E6"/>
    <w:rsid w:val="00D4566A"/>
    <w:rsid w:val="00D47166"/>
    <w:rsid w:val="00D508AF"/>
    <w:rsid w:val="00D53BF8"/>
    <w:rsid w:val="00D62A59"/>
    <w:rsid w:val="00D6606F"/>
    <w:rsid w:val="00D719AC"/>
    <w:rsid w:val="00D7421A"/>
    <w:rsid w:val="00D746E5"/>
    <w:rsid w:val="00D77865"/>
    <w:rsid w:val="00D82E08"/>
    <w:rsid w:val="00D87909"/>
    <w:rsid w:val="00DA46F2"/>
    <w:rsid w:val="00DA5BDD"/>
    <w:rsid w:val="00DC31AA"/>
    <w:rsid w:val="00DD1C40"/>
    <w:rsid w:val="00DD7485"/>
    <w:rsid w:val="00DE2D73"/>
    <w:rsid w:val="00DE397F"/>
    <w:rsid w:val="00DE51EE"/>
    <w:rsid w:val="00DE7464"/>
    <w:rsid w:val="00DF6E58"/>
    <w:rsid w:val="00E01E21"/>
    <w:rsid w:val="00E01ECA"/>
    <w:rsid w:val="00E175D0"/>
    <w:rsid w:val="00E2057E"/>
    <w:rsid w:val="00E246CE"/>
    <w:rsid w:val="00E33F2B"/>
    <w:rsid w:val="00E51E86"/>
    <w:rsid w:val="00E55033"/>
    <w:rsid w:val="00E578B4"/>
    <w:rsid w:val="00E7125E"/>
    <w:rsid w:val="00E72B38"/>
    <w:rsid w:val="00E7527B"/>
    <w:rsid w:val="00E76250"/>
    <w:rsid w:val="00E830F4"/>
    <w:rsid w:val="00E83CE6"/>
    <w:rsid w:val="00E86EE4"/>
    <w:rsid w:val="00E94AAA"/>
    <w:rsid w:val="00E95507"/>
    <w:rsid w:val="00E963CA"/>
    <w:rsid w:val="00EA3029"/>
    <w:rsid w:val="00EA4AF7"/>
    <w:rsid w:val="00EA61A1"/>
    <w:rsid w:val="00EB586B"/>
    <w:rsid w:val="00EC28E1"/>
    <w:rsid w:val="00ED24E1"/>
    <w:rsid w:val="00ED58A5"/>
    <w:rsid w:val="00EE4EAD"/>
    <w:rsid w:val="00EE526B"/>
    <w:rsid w:val="00EE5973"/>
    <w:rsid w:val="00EE7895"/>
    <w:rsid w:val="00EF6D9E"/>
    <w:rsid w:val="00EF7153"/>
    <w:rsid w:val="00F06931"/>
    <w:rsid w:val="00F1170B"/>
    <w:rsid w:val="00F23402"/>
    <w:rsid w:val="00F23AD6"/>
    <w:rsid w:val="00F25DDD"/>
    <w:rsid w:val="00F273AA"/>
    <w:rsid w:val="00F42BF8"/>
    <w:rsid w:val="00F516F8"/>
    <w:rsid w:val="00F576E2"/>
    <w:rsid w:val="00F83C57"/>
    <w:rsid w:val="00F965CB"/>
    <w:rsid w:val="00FA3664"/>
    <w:rsid w:val="00FA568D"/>
    <w:rsid w:val="00FA7322"/>
    <w:rsid w:val="00FB4653"/>
    <w:rsid w:val="00FB5898"/>
    <w:rsid w:val="00FC5E26"/>
    <w:rsid w:val="00FE07D8"/>
    <w:rsid w:val="00FE5FC0"/>
    <w:rsid w:val="00FF2D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14:docId w14:val="6F38CF02"/>
  <w15:docId w15:val="{AA14F6D1-7906-4C26-B1F4-0F45EAB90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290852"/>
    <w:pPr>
      <w:spacing w:line="360" w:lineRule="atLeast"/>
      <w:jc w:val="both"/>
    </w:pPr>
    <w:rPr>
      <w:color w:val="7F7F7F" w:themeColor="text1" w:themeTint="80"/>
      <w:sz w:val="24"/>
    </w:rPr>
  </w:style>
  <w:style w:type="paragraph" w:styleId="Heading1">
    <w:name w:val="heading 1"/>
    <w:aliases w:val="Galaxkey 1,H1,h1"/>
    <w:basedOn w:val="Normal"/>
    <w:next w:val="NormalIntended"/>
    <w:link w:val="Heading1Char"/>
    <w:qFormat/>
    <w:rsid w:val="003E5A15"/>
    <w:pPr>
      <w:keepNext/>
      <w:numPr>
        <w:numId w:val="1"/>
      </w:numPr>
      <w:spacing w:before="240" w:after="240" w:line="240" w:lineRule="auto"/>
      <w:outlineLvl w:val="0"/>
    </w:pPr>
    <w:rPr>
      <w:rFonts w:eastAsia="Times New Roman" w:cs="Arial"/>
      <w:bCs/>
      <w:color w:val="CF3535"/>
      <w:kern w:val="32"/>
      <w:sz w:val="36"/>
      <w:szCs w:val="32"/>
      <w:lang w:eastAsia="en-GB"/>
    </w:rPr>
  </w:style>
  <w:style w:type="paragraph" w:styleId="Heading2">
    <w:name w:val="heading 2"/>
    <w:aliases w:val="GXKHeading 2,Chapter,1.Seite,2,Reset numbering,sub-sect,h2,section header,no section,21,sub-sect1,22,sub-sect2,23,sub-sect3,24,sub-sect4,25,sub-sect5,(1.1,1.2,1.3 etc),PARA2,h21,h22,Lev 2,KJL:1st Level,Sub Headings,l2,level 2,H2,L2,dd heading"/>
    <w:basedOn w:val="Normal"/>
    <w:next w:val="NormalIntended"/>
    <w:link w:val="Heading2Char"/>
    <w:unhideWhenUsed/>
    <w:qFormat/>
    <w:rsid w:val="005D65F0"/>
    <w:pPr>
      <w:keepNext/>
      <w:keepLines/>
      <w:numPr>
        <w:ilvl w:val="1"/>
        <w:numId w:val="1"/>
      </w:numPr>
      <w:spacing w:before="40" w:after="0"/>
      <w:outlineLvl w:val="1"/>
    </w:pPr>
    <w:rPr>
      <w:rFonts w:eastAsiaTheme="majorEastAsia" w:cstheme="majorBidi"/>
      <w:color w:val="CF3939"/>
      <w:sz w:val="28"/>
      <w:szCs w:val="26"/>
    </w:rPr>
  </w:style>
  <w:style w:type="paragraph" w:styleId="Heading3">
    <w:name w:val="heading 3"/>
    <w:aliases w:val="GXKHeading 3"/>
    <w:basedOn w:val="Normal"/>
    <w:next w:val="NormalIntended"/>
    <w:link w:val="Heading3Char"/>
    <w:qFormat/>
    <w:rsid w:val="00D07EAA"/>
    <w:pPr>
      <w:keepNext/>
      <w:numPr>
        <w:numId w:val="3"/>
      </w:numPr>
      <w:tabs>
        <w:tab w:val="left" w:pos="0"/>
      </w:tabs>
      <w:spacing w:before="240" w:after="120" w:line="280" w:lineRule="atLeast"/>
      <w:outlineLvl w:val="2"/>
    </w:pPr>
    <w:rPr>
      <w:rFonts w:eastAsia="Times New Roman" w:cs="Arial"/>
      <w:bCs/>
      <w:color w:val="CF3939"/>
      <w:sz w:val="28"/>
      <w:szCs w:val="26"/>
      <w:lang w:eastAsia="en-GB"/>
    </w:rPr>
  </w:style>
  <w:style w:type="paragraph" w:styleId="Heading4">
    <w:name w:val="heading 4"/>
    <w:basedOn w:val="Normal"/>
    <w:next w:val="NormalIntended"/>
    <w:link w:val="Heading4Char"/>
    <w:uiPriority w:val="9"/>
    <w:unhideWhenUsed/>
    <w:qFormat/>
    <w:rsid w:val="005D65F0"/>
    <w:pPr>
      <w:keepNext/>
      <w:keepLines/>
      <w:spacing w:before="40" w:after="0"/>
      <w:outlineLvl w:val="3"/>
    </w:pPr>
    <w:rPr>
      <w:rFonts w:asciiTheme="majorHAnsi" w:eastAsiaTheme="majorEastAsia" w:hAnsiTheme="majorHAnsi" w:cstheme="majorBidi"/>
      <w:iCs/>
      <w:color w:val="DB4B44"/>
    </w:rPr>
  </w:style>
  <w:style w:type="paragraph" w:styleId="Heading5">
    <w:name w:val="heading 5"/>
    <w:basedOn w:val="Normal"/>
    <w:next w:val="Normal"/>
    <w:link w:val="Heading5Char"/>
    <w:uiPriority w:val="9"/>
    <w:unhideWhenUsed/>
    <w:qFormat/>
    <w:rsid w:val="005D65F0"/>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A0646D"/>
    <w:pPr>
      <w:spacing w:after="0" w:line="240" w:lineRule="auto"/>
      <w:contextualSpacing/>
    </w:pPr>
    <w:rPr>
      <w:rFonts w:eastAsiaTheme="majorEastAsia" w:cstheme="majorBidi"/>
      <w:color w:val="CF3939"/>
      <w:spacing w:val="-10"/>
      <w:kern w:val="28"/>
      <w:sz w:val="96"/>
      <w:szCs w:val="56"/>
    </w:rPr>
  </w:style>
  <w:style w:type="character" w:customStyle="1" w:styleId="TitleChar">
    <w:name w:val="Title Char"/>
    <w:basedOn w:val="DefaultParagraphFont"/>
    <w:link w:val="Title"/>
    <w:uiPriority w:val="10"/>
    <w:rsid w:val="00A0646D"/>
    <w:rPr>
      <w:rFonts w:ascii="Arial" w:eastAsiaTheme="majorEastAsia" w:hAnsi="Arial" w:cstheme="majorBidi"/>
      <w:color w:val="CF3939"/>
      <w:spacing w:val="-10"/>
      <w:kern w:val="28"/>
      <w:sz w:val="96"/>
      <w:szCs w:val="56"/>
    </w:rPr>
  </w:style>
  <w:style w:type="paragraph" w:styleId="Subtitle">
    <w:name w:val="Subtitle"/>
    <w:basedOn w:val="Normal"/>
    <w:next w:val="Normal"/>
    <w:link w:val="SubtitleChar"/>
    <w:uiPriority w:val="11"/>
    <w:qFormat/>
    <w:rsid w:val="003E5A15"/>
    <w:pPr>
      <w:numPr>
        <w:ilvl w:val="1"/>
      </w:numPr>
    </w:pPr>
    <w:rPr>
      <w:rFonts w:eastAsiaTheme="minorEastAsia"/>
      <w:spacing w:val="15"/>
      <w:sz w:val="40"/>
    </w:rPr>
  </w:style>
  <w:style w:type="character" w:customStyle="1" w:styleId="SubtitleChar">
    <w:name w:val="Subtitle Char"/>
    <w:basedOn w:val="DefaultParagraphFont"/>
    <w:link w:val="Subtitle"/>
    <w:uiPriority w:val="11"/>
    <w:rsid w:val="003E5A15"/>
    <w:rPr>
      <w:rFonts w:eastAsiaTheme="minorEastAsia"/>
      <w:color w:val="7F7F7F" w:themeColor="text1" w:themeTint="80"/>
      <w:spacing w:val="15"/>
      <w:sz w:val="40"/>
    </w:rPr>
  </w:style>
  <w:style w:type="paragraph" w:styleId="Header">
    <w:name w:val="header"/>
    <w:basedOn w:val="Normal"/>
    <w:link w:val="HeaderChar"/>
    <w:unhideWhenUsed/>
    <w:rsid w:val="00A0646D"/>
    <w:pPr>
      <w:tabs>
        <w:tab w:val="center" w:pos="4513"/>
        <w:tab w:val="right" w:pos="9026"/>
      </w:tabs>
      <w:spacing w:after="0" w:line="240" w:lineRule="auto"/>
    </w:pPr>
  </w:style>
  <w:style w:type="character" w:customStyle="1" w:styleId="HeaderChar">
    <w:name w:val="Header Char"/>
    <w:basedOn w:val="DefaultParagraphFont"/>
    <w:link w:val="Header"/>
    <w:rsid w:val="00A0646D"/>
  </w:style>
  <w:style w:type="paragraph" w:styleId="Footer">
    <w:name w:val="footer"/>
    <w:basedOn w:val="Normal"/>
    <w:link w:val="FooterChar"/>
    <w:uiPriority w:val="99"/>
    <w:unhideWhenUsed/>
    <w:rsid w:val="00A0646D"/>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646D"/>
  </w:style>
  <w:style w:type="character" w:customStyle="1" w:styleId="Heading1Char">
    <w:name w:val="Heading 1 Char"/>
    <w:aliases w:val="Galaxkey 1 Char,H1 Char,h1 Char"/>
    <w:link w:val="Heading1"/>
    <w:rsid w:val="003E5A15"/>
    <w:rPr>
      <w:rFonts w:eastAsia="Times New Roman" w:cs="Arial"/>
      <w:bCs/>
      <w:color w:val="CF3535"/>
      <w:kern w:val="32"/>
      <w:sz w:val="36"/>
      <w:szCs w:val="32"/>
      <w:lang w:eastAsia="en-GB"/>
    </w:rPr>
  </w:style>
  <w:style w:type="character" w:customStyle="1" w:styleId="Heading2Char">
    <w:name w:val="Heading 2 Char"/>
    <w:aliases w:val="GXKHeading 2 Char,Chapter Char,1.Seite Char,2 Char,Reset numbering Char,sub-sect Char,h2 Char,section header Char,no section Char,21 Char,sub-sect1 Char,22 Char,sub-sect2 Char,23 Char,sub-sect3 Char,24 Char,sub-sect4 Char,25 Char,1.2 Char"/>
    <w:basedOn w:val="DefaultParagraphFont"/>
    <w:link w:val="Heading2"/>
    <w:rsid w:val="005D65F0"/>
    <w:rPr>
      <w:rFonts w:eastAsiaTheme="majorEastAsia" w:cstheme="majorBidi"/>
      <w:color w:val="CF3939"/>
      <w:sz w:val="28"/>
      <w:szCs w:val="26"/>
    </w:rPr>
  </w:style>
  <w:style w:type="character" w:styleId="Strong">
    <w:name w:val="Strong"/>
    <w:basedOn w:val="DefaultParagraphFont"/>
    <w:uiPriority w:val="22"/>
    <w:qFormat/>
    <w:rsid w:val="00FA568D"/>
    <w:rPr>
      <w:rFonts w:asciiTheme="minorHAnsi" w:hAnsiTheme="minorHAnsi"/>
      <w:b/>
      <w:bCs/>
      <w:sz w:val="24"/>
    </w:rPr>
  </w:style>
  <w:style w:type="paragraph" w:styleId="ListParagraph">
    <w:name w:val="List Paragraph"/>
    <w:basedOn w:val="Normal"/>
    <w:uiPriority w:val="34"/>
    <w:qFormat/>
    <w:rsid w:val="00A0646D"/>
    <w:pPr>
      <w:ind w:left="720"/>
      <w:contextualSpacing/>
    </w:pPr>
  </w:style>
  <w:style w:type="paragraph" w:styleId="IntenseQuote">
    <w:name w:val="Intense Quote"/>
    <w:basedOn w:val="Normal"/>
    <w:next w:val="Normal"/>
    <w:link w:val="IntenseQuoteChar"/>
    <w:uiPriority w:val="30"/>
    <w:qFormat/>
    <w:rsid w:val="00A0646D"/>
    <w:pPr>
      <w:pBdr>
        <w:top w:val="single" w:sz="4" w:space="10" w:color="CF3939"/>
        <w:bottom w:val="single" w:sz="4" w:space="10" w:color="CF3939"/>
      </w:pBdr>
      <w:spacing w:before="360" w:after="360"/>
      <w:ind w:left="864" w:right="864"/>
      <w:jc w:val="center"/>
    </w:pPr>
    <w:rPr>
      <w:i/>
      <w:iCs/>
      <w:color w:val="C00000"/>
    </w:rPr>
  </w:style>
  <w:style w:type="character" w:customStyle="1" w:styleId="IntenseQuoteChar">
    <w:name w:val="Intense Quote Char"/>
    <w:basedOn w:val="DefaultParagraphFont"/>
    <w:link w:val="IntenseQuote"/>
    <w:uiPriority w:val="30"/>
    <w:rsid w:val="00A0646D"/>
    <w:rPr>
      <w:rFonts w:ascii="Arial" w:hAnsi="Arial"/>
      <w:i/>
      <w:iCs/>
      <w:color w:val="C00000"/>
      <w:sz w:val="24"/>
    </w:rPr>
  </w:style>
  <w:style w:type="character" w:styleId="IntenseReference">
    <w:name w:val="Intense Reference"/>
    <w:basedOn w:val="DefaultParagraphFont"/>
    <w:uiPriority w:val="32"/>
    <w:qFormat/>
    <w:rsid w:val="00A0646D"/>
    <w:rPr>
      <w:b/>
      <w:bCs/>
      <w:smallCaps/>
      <w:color w:val="CF3939"/>
      <w:spacing w:val="5"/>
    </w:rPr>
  </w:style>
  <w:style w:type="paragraph" w:styleId="TOCHeading">
    <w:name w:val="TOC Heading"/>
    <w:basedOn w:val="Heading1"/>
    <w:next w:val="Normal"/>
    <w:uiPriority w:val="39"/>
    <w:unhideWhenUsed/>
    <w:rsid w:val="00A0646D"/>
    <w:pPr>
      <w:outlineLvl w:val="9"/>
    </w:pPr>
    <w:rPr>
      <w:rFonts w:asciiTheme="majorHAnsi" w:hAnsiTheme="majorHAnsi"/>
      <w:lang w:val="en-US"/>
    </w:rPr>
  </w:style>
  <w:style w:type="paragraph" w:styleId="BodyText">
    <w:name w:val="Body Text"/>
    <w:basedOn w:val="Normal"/>
    <w:link w:val="BodyTextChar"/>
    <w:uiPriority w:val="99"/>
    <w:semiHidden/>
    <w:unhideWhenUsed/>
    <w:rsid w:val="00EB586B"/>
    <w:pPr>
      <w:spacing w:after="120"/>
    </w:pPr>
  </w:style>
  <w:style w:type="character" w:customStyle="1" w:styleId="BodyTextChar">
    <w:name w:val="Body Text Char"/>
    <w:basedOn w:val="DefaultParagraphFont"/>
    <w:link w:val="BodyText"/>
    <w:uiPriority w:val="99"/>
    <w:semiHidden/>
    <w:rsid w:val="00EB586B"/>
    <w:rPr>
      <w:rFonts w:ascii="Arial" w:hAnsi="Arial"/>
      <w:sz w:val="24"/>
    </w:rPr>
  </w:style>
  <w:style w:type="paragraph" w:customStyle="1" w:styleId="NormalIntended">
    <w:name w:val="Normal Intended"/>
    <w:basedOn w:val="Normal"/>
    <w:qFormat/>
    <w:rsid w:val="003E5A15"/>
  </w:style>
  <w:style w:type="character" w:customStyle="1" w:styleId="Heading3Char">
    <w:name w:val="Heading 3 Char"/>
    <w:aliases w:val="GXKHeading 3 Char"/>
    <w:basedOn w:val="DefaultParagraphFont"/>
    <w:link w:val="Heading3"/>
    <w:rsid w:val="00FB5898"/>
    <w:rPr>
      <w:rFonts w:eastAsia="Times New Roman" w:cs="Arial"/>
      <w:bCs/>
      <w:color w:val="CF3939"/>
      <w:sz w:val="28"/>
      <w:szCs w:val="26"/>
      <w:lang w:eastAsia="en-GB"/>
    </w:rPr>
  </w:style>
  <w:style w:type="paragraph" w:customStyle="1" w:styleId="GXKAppendix">
    <w:name w:val="GXK Appendix"/>
    <w:basedOn w:val="Normal"/>
    <w:next w:val="Normal"/>
    <w:autoRedefine/>
    <w:rsid w:val="005D65F0"/>
    <w:pPr>
      <w:pageBreakBefore/>
      <w:numPr>
        <w:numId w:val="2"/>
      </w:numPr>
      <w:tabs>
        <w:tab w:val="clear" w:pos="284"/>
        <w:tab w:val="num" w:pos="0"/>
      </w:tabs>
      <w:spacing w:before="60" w:after="120" w:line="280" w:lineRule="atLeast"/>
      <w:ind w:left="-1701" w:hanging="567"/>
    </w:pPr>
    <w:rPr>
      <w:rFonts w:eastAsia="Times New Roman" w:cs="Times New Roman"/>
      <w:b/>
      <w:sz w:val="32"/>
      <w:szCs w:val="20"/>
      <w:lang w:eastAsia="en-GB"/>
    </w:rPr>
  </w:style>
  <w:style w:type="paragraph" w:customStyle="1" w:styleId="StyleHeading2GXKHeading2Chapter1Seite2Resetnumberingsub-">
    <w:name w:val="Style Heading 2GXKHeading 2Chapter1.Seite2Reset numberingsub-..."/>
    <w:basedOn w:val="Heading2"/>
    <w:rsid w:val="00FA568D"/>
    <w:pPr>
      <w:keepLines w:val="0"/>
      <w:numPr>
        <w:numId w:val="2"/>
      </w:numPr>
      <w:spacing w:before="240" w:after="60" w:line="240" w:lineRule="auto"/>
    </w:pPr>
    <w:rPr>
      <w:rFonts w:eastAsia="Times New Roman" w:cs="Arial"/>
      <w:color w:val="auto"/>
      <w:sz w:val="32"/>
      <w:szCs w:val="28"/>
      <w:lang w:eastAsia="en-GB"/>
    </w:rPr>
  </w:style>
  <w:style w:type="character" w:styleId="PageNumber">
    <w:name w:val="page number"/>
    <w:rsid w:val="00FA568D"/>
    <w:rPr>
      <w:rFonts w:asciiTheme="minorHAnsi" w:hAnsiTheme="minorHAnsi"/>
    </w:rPr>
  </w:style>
  <w:style w:type="paragraph" w:styleId="TOC1">
    <w:name w:val="toc 1"/>
    <w:basedOn w:val="Normal"/>
    <w:next w:val="Normal"/>
    <w:autoRedefine/>
    <w:uiPriority w:val="39"/>
    <w:unhideWhenUsed/>
    <w:rsid w:val="007E5BF2"/>
    <w:pPr>
      <w:tabs>
        <w:tab w:val="left" w:pos="1200"/>
        <w:tab w:val="right" w:leader="dot" w:pos="9016"/>
      </w:tabs>
      <w:spacing w:after="100"/>
    </w:pPr>
  </w:style>
  <w:style w:type="paragraph" w:styleId="TOC2">
    <w:name w:val="toc 2"/>
    <w:basedOn w:val="Normal"/>
    <w:next w:val="Normal"/>
    <w:autoRedefine/>
    <w:uiPriority w:val="39"/>
    <w:unhideWhenUsed/>
    <w:rsid w:val="00EB586B"/>
    <w:pPr>
      <w:spacing w:after="100"/>
      <w:ind w:left="240"/>
    </w:pPr>
  </w:style>
  <w:style w:type="character" w:styleId="Hyperlink">
    <w:name w:val="Hyperlink"/>
    <w:basedOn w:val="DefaultParagraphFont"/>
    <w:uiPriority w:val="99"/>
    <w:unhideWhenUsed/>
    <w:rsid w:val="00EB586B"/>
    <w:rPr>
      <w:color w:val="0563C1" w:themeColor="hyperlink"/>
      <w:u w:val="single"/>
    </w:rPr>
  </w:style>
  <w:style w:type="table" w:styleId="TableGrid">
    <w:name w:val="Table Grid"/>
    <w:basedOn w:val="TableNormal"/>
    <w:uiPriority w:val="39"/>
    <w:rsid w:val="00EB58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21">
    <w:name w:val="Grid Table 1 Light - Accent 21"/>
    <w:basedOn w:val="TableNormal"/>
    <w:uiPriority w:val="46"/>
    <w:rsid w:val="004124AF"/>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character" w:customStyle="1" w:styleId="Heading4Char">
    <w:name w:val="Heading 4 Char"/>
    <w:basedOn w:val="DefaultParagraphFont"/>
    <w:link w:val="Heading4"/>
    <w:uiPriority w:val="9"/>
    <w:rsid w:val="005D65F0"/>
    <w:rPr>
      <w:rFonts w:asciiTheme="majorHAnsi" w:eastAsiaTheme="majorEastAsia" w:hAnsiTheme="majorHAnsi" w:cstheme="majorBidi"/>
      <w:iCs/>
      <w:color w:val="DB4B44"/>
      <w:sz w:val="24"/>
    </w:rPr>
  </w:style>
  <w:style w:type="character" w:customStyle="1" w:styleId="Heading5Char">
    <w:name w:val="Heading 5 Char"/>
    <w:basedOn w:val="DefaultParagraphFont"/>
    <w:link w:val="Heading5"/>
    <w:uiPriority w:val="9"/>
    <w:rsid w:val="005D65F0"/>
    <w:rPr>
      <w:rFonts w:asciiTheme="majorHAnsi" w:eastAsiaTheme="majorEastAsia" w:hAnsiTheme="majorHAnsi" w:cstheme="majorBidi"/>
      <w:color w:val="2E74B5" w:themeColor="accent1" w:themeShade="BF"/>
      <w:sz w:val="24"/>
    </w:rPr>
  </w:style>
  <w:style w:type="paragraph" w:customStyle="1" w:styleId="p1">
    <w:name w:val="p1"/>
    <w:basedOn w:val="Normal"/>
    <w:rsid w:val="00335969"/>
    <w:pPr>
      <w:spacing w:after="0" w:line="240" w:lineRule="auto"/>
      <w:jc w:val="left"/>
    </w:pPr>
    <w:rPr>
      <w:rFonts w:ascii="Arial" w:hAnsi="Arial" w:cs="Arial"/>
      <w:color w:val="auto"/>
      <w:sz w:val="17"/>
      <w:szCs w:val="17"/>
      <w:lang w:eastAsia="en-GB"/>
    </w:rPr>
  </w:style>
  <w:style w:type="paragraph" w:customStyle="1" w:styleId="p2">
    <w:name w:val="p2"/>
    <w:basedOn w:val="Normal"/>
    <w:rsid w:val="00335969"/>
    <w:pPr>
      <w:spacing w:after="0" w:line="240" w:lineRule="auto"/>
    </w:pPr>
    <w:rPr>
      <w:rFonts w:ascii="Helvetica" w:hAnsi="Helvetica" w:cs="Times New Roman"/>
      <w:color w:val="auto"/>
      <w:sz w:val="17"/>
      <w:szCs w:val="17"/>
      <w:lang w:eastAsia="en-GB"/>
    </w:rPr>
  </w:style>
  <w:style w:type="paragraph" w:customStyle="1" w:styleId="p3">
    <w:name w:val="p3"/>
    <w:basedOn w:val="Normal"/>
    <w:rsid w:val="00335969"/>
    <w:pPr>
      <w:spacing w:after="0" w:line="240" w:lineRule="auto"/>
      <w:ind w:left="216"/>
      <w:jc w:val="left"/>
    </w:pPr>
    <w:rPr>
      <w:rFonts w:ascii="Arial" w:hAnsi="Arial" w:cs="Arial"/>
      <w:color w:val="auto"/>
      <w:sz w:val="17"/>
      <w:szCs w:val="17"/>
      <w:lang w:eastAsia="en-GB"/>
    </w:rPr>
  </w:style>
  <w:style w:type="paragraph" w:customStyle="1" w:styleId="p4">
    <w:name w:val="p4"/>
    <w:basedOn w:val="Normal"/>
    <w:rsid w:val="00335969"/>
    <w:pPr>
      <w:spacing w:after="0" w:line="240" w:lineRule="auto"/>
      <w:jc w:val="left"/>
    </w:pPr>
    <w:rPr>
      <w:rFonts w:ascii="Arial" w:hAnsi="Arial" w:cs="Arial"/>
      <w:color w:val="auto"/>
      <w:sz w:val="18"/>
      <w:szCs w:val="18"/>
      <w:lang w:eastAsia="en-GB"/>
    </w:rPr>
  </w:style>
  <w:style w:type="character" w:customStyle="1" w:styleId="s1">
    <w:name w:val="s1"/>
    <w:basedOn w:val="DefaultParagraphFont"/>
    <w:rsid w:val="00335969"/>
    <w:rPr>
      <w:color w:val="DB4B44"/>
    </w:rPr>
  </w:style>
  <w:style w:type="character" w:customStyle="1" w:styleId="apple-converted-space">
    <w:name w:val="apple-converted-space"/>
    <w:basedOn w:val="DefaultParagraphFont"/>
    <w:rsid w:val="00335969"/>
  </w:style>
  <w:style w:type="table" w:customStyle="1" w:styleId="GridTable4-Accent21">
    <w:name w:val="Grid Table 4 - Accent 21"/>
    <w:basedOn w:val="TableNormal"/>
    <w:uiPriority w:val="49"/>
    <w:rsid w:val="00824E67"/>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BalloonText">
    <w:name w:val="Balloon Text"/>
    <w:basedOn w:val="Normal"/>
    <w:link w:val="BalloonTextChar"/>
    <w:uiPriority w:val="99"/>
    <w:semiHidden/>
    <w:unhideWhenUsed/>
    <w:rsid w:val="00DE7464"/>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E7464"/>
    <w:rPr>
      <w:rFonts w:ascii="Times New Roman" w:hAnsi="Times New Roman" w:cs="Times New Roman"/>
      <w:color w:val="7F7F7F" w:themeColor="text1" w:themeTint="80"/>
      <w:sz w:val="18"/>
      <w:szCs w:val="18"/>
    </w:rPr>
  </w:style>
  <w:style w:type="paragraph" w:styleId="DocumentMap">
    <w:name w:val="Document Map"/>
    <w:basedOn w:val="Normal"/>
    <w:link w:val="DocumentMapChar"/>
    <w:uiPriority w:val="99"/>
    <w:semiHidden/>
    <w:unhideWhenUsed/>
    <w:rsid w:val="00CB69B7"/>
    <w:pPr>
      <w:spacing w:after="0" w:line="240" w:lineRule="auto"/>
    </w:pPr>
    <w:rPr>
      <w:rFonts w:ascii="Times New Roman" w:hAnsi="Times New Roman" w:cs="Times New Roman"/>
      <w:szCs w:val="24"/>
    </w:rPr>
  </w:style>
  <w:style w:type="character" w:customStyle="1" w:styleId="DocumentMapChar">
    <w:name w:val="Document Map Char"/>
    <w:basedOn w:val="DefaultParagraphFont"/>
    <w:link w:val="DocumentMap"/>
    <w:uiPriority w:val="99"/>
    <w:semiHidden/>
    <w:rsid w:val="00CB69B7"/>
    <w:rPr>
      <w:rFonts w:ascii="Times New Roman" w:hAnsi="Times New Roman" w:cs="Times New Roman"/>
      <w:color w:val="7F7F7F" w:themeColor="text1" w:themeTint="80"/>
      <w:sz w:val="24"/>
      <w:szCs w:val="24"/>
    </w:rPr>
  </w:style>
  <w:style w:type="paragraph" w:styleId="Revision">
    <w:name w:val="Revision"/>
    <w:hidden/>
    <w:uiPriority w:val="99"/>
    <w:semiHidden/>
    <w:rsid w:val="00CB69B7"/>
    <w:pPr>
      <w:spacing w:after="0" w:line="240" w:lineRule="auto"/>
    </w:pPr>
    <w:rPr>
      <w:color w:val="7F7F7F" w:themeColor="text1" w:themeTint="80"/>
      <w:sz w:val="24"/>
    </w:rPr>
  </w:style>
  <w:style w:type="table" w:customStyle="1" w:styleId="GridTable1Light-Accent210">
    <w:name w:val="Grid Table 1 Light - Accent 21"/>
    <w:basedOn w:val="TableNormal"/>
    <w:next w:val="GridTable1Light-Accent21"/>
    <w:uiPriority w:val="46"/>
    <w:rsid w:val="00704D74"/>
    <w:pPr>
      <w:spacing w:after="0" w:line="240" w:lineRule="auto"/>
    </w:pPr>
    <w:tblPr>
      <w:tblStyleRowBandSize w:val="1"/>
      <w:tblStyleColBandSize w:val="1"/>
      <w:tblBorders>
        <w:top w:val="single" w:sz="4" w:space="0" w:color="F7CAAC" w:themeColor="accent2" w:themeTint="66"/>
        <w:left w:val="single" w:sz="4" w:space="0" w:color="F7CAAC" w:themeColor="accent2" w:themeTint="66"/>
        <w:bottom w:val="single" w:sz="4" w:space="0" w:color="F7CAAC" w:themeColor="accent2" w:themeTint="66"/>
        <w:right w:val="single" w:sz="4" w:space="0" w:color="F7CAAC" w:themeColor="accent2" w:themeTint="66"/>
        <w:insideH w:val="single" w:sz="4" w:space="0" w:color="F7CAAC" w:themeColor="accent2" w:themeTint="66"/>
        <w:insideV w:val="single" w:sz="4" w:space="0" w:color="F7CAAC" w:themeColor="accent2" w:themeTint="66"/>
      </w:tblBorders>
    </w:tblPr>
    <w:tblStylePr w:type="firstRow">
      <w:rPr>
        <w:b/>
        <w:bCs/>
      </w:rPr>
      <w:tblPr/>
      <w:tcPr>
        <w:tcBorders>
          <w:bottom w:val="single" w:sz="12" w:space="0" w:color="F4B083" w:themeColor="accent2" w:themeTint="99"/>
        </w:tcBorders>
      </w:tcPr>
    </w:tblStylePr>
    <w:tblStylePr w:type="lastRow">
      <w:rPr>
        <w:b/>
        <w:bCs/>
      </w:rPr>
      <w:tblPr/>
      <w:tcPr>
        <w:tcBorders>
          <w:top w:val="double" w:sz="2" w:space="0" w:color="F4B083" w:themeColor="accent2" w:themeTint="99"/>
        </w:tcBorders>
      </w:tcPr>
    </w:tblStylePr>
    <w:tblStylePr w:type="firstCol">
      <w:rPr>
        <w:b/>
        <w:bCs/>
      </w:rPr>
    </w:tblStylePr>
    <w:tblStylePr w:type="lastCol">
      <w:rPr>
        <w:b/>
        <w:bCs/>
      </w:rPr>
    </w:tblStylePr>
  </w:style>
  <w:style w:type="paragraph" w:styleId="TOC3">
    <w:name w:val="toc 3"/>
    <w:basedOn w:val="Normal"/>
    <w:next w:val="Normal"/>
    <w:autoRedefine/>
    <w:uiPriority w:val="39"/>
    <w:unhideWhenUsed/>
    <w:rsid w:val="00930E09"/>
    <w:pPr>
      <w:spacing w:after="100"/>
      <w:ind w:left="480"/>
    </w:pPr>
  </w:style>
  <w:style w:type="paragraph" w:customStyle="1" w:styleId="Default">
    <w:name w:val="Default"/>
    <w:rsid w:val="002843D3"/>
    <w:pPr>
      <w:autoSpaceDE w:val="0"/>
      <w:autoSpaceDN w:val="0"/>
      <w:adjustRightInd w:val="0"/>
      <w:spacing w:after="0" w:line="240" w:lineRule="auto"/>
    </w:pPr>
    <w:rPr>
      <w:rFonts w:ascii="Calibri" w:hAnsi="Calibri" w:cs="Calibri"/>
      <w:color w:val="000000"/>
      <w:sz w:val="24"/>
      <w:szCs w:val="24"/>
    </w:rPr>
  </w:style>
  <w:style w:type="character" w:customStyle="1" w:styleId="PTSTableBulletChar">
    <w:name w:val="PTS Table Bullet Char"/>
    <w:basedOn w:val="DefaultParagraphFont"/>
    <w:link w:val="PTSTableBullet"/>
    <w:locked/>
    <w:rsid w:val="00887F76"/>
    <w:rPr>
      <w:rFonts w:ascii="Arial" w:hAnsi="Arial" w:cs="Arial"/>
      <w:sz w:val="24"/>
      <w:lang w:val="en-AU"/>
    </w:rPr>
  </w:style>
  <w:style w:type="paragraph" w:customStyle="1" w:styleId="PTSTableBullet">
    <w:name w:val="PTS Table Bullet"/>
    <w:basedOn w:val="Normal"/>
    <w:link w:val="PTSTableBulletChar"/>
    <w:rsid w:val="00887F76"/>
    <w:pPr>
      <w:numPr>
        <w:numId w:val="4"/>
      </w:numPr>
      <w:spacing w:before="120" w:after="120" w:line="240" w:lineRule="auto"/>
      <w:jc w:val="left"/>
    </w:pPr>
    <w:rPr>
      <w:rFonts w:ascii="Arial" w:hAnsi="Arial" w:cs="Arial"/>
      <w:color w:val="auto"/>
      <w:lang w:val="en-AU"/>
    </w:rPr>
  </w:style>
  <w:style w:type="character" w:customStyle="1" w:styleId="PTSTableTextChar">
    <w:name w:val="PTS Table Text Char"/>
    <w:basedOn w:val="DefaultParagraphFont"/>
    <w:link w:val="PTSTableText"/>
    <w:locked/>
    <w:rsid w:val="00887F76"/>
    <w:rPr>
      <w:rFonts w:ascii="Arial" w:hAnsi="Arial" w:cs="Arial"/>
      <w:sz w:val="24"/>
      <w:lang w:val="en-US"/>
    </w:rPr>
  </w:style>
  <w:style w:type="paragraph" w:customStyle="1" w:styleId="PTSTableText">
    <w:name w:val="PTS Table Text"/>
    <w:basedOn w:val="Normal"/>
    <w:link w:val="PTSTableTextChar"/>
    <w:rsid w:val="00887F76"/>
    <w:pPr>
      <w:spacing w:before="60" w:after="60" w:line="240" w:lineRule="auto"/>
      <w:jc w:val="left"/>
    </w:pPr>
    <w:rPr>
      <w:rFonts w:ascii="Arial" w:hAnsi="Arial" w:cs="Arial"/>
      <w:color w:val="auto"/>
      <w:lang w:val="en-US"/>
    </w:rPr>
  </w:style>
  <w:style w:type="paragraph" w:customStyle="1" w:styleId="PTSTableHeading">
    <w:name w:val="PTS Table Heading"/>
    <w:basedOn w:val="Normal"/>
    <w:next w:val="Normal"/>
    <w:rsid w:val="00887F76"/>
    <w:pPr>
      <w:spacing w:before="120" w:after="120" w:line="240" w:lineRule="exact"/>
      <w:jc w:val="center"/>
    </w:pPr>
    <w:rPr>
      <w:rFonts w:ascii="Arial" w:eastAsia="Times New Roman" w:hAnsi="Arial" w:cs="Times New Roman"/>
      <w:b/>
      <w:color w:val="auto"/>
      <w:szCs w:val="20"/>
      <w:lang w:val="en-US"/>
    </w:rPr>
  </w:style>
  <w:style w:type="character" w:customStyle="1" w:styleId="PTSTableBullet2Char">
    <w:name w:val="PTS Table Bullet 2 Char"/>
    <w:basedOn w:val="DefaultParagraphFont"/>
    <w:link w:val="PTSTableBullet2"/>
    <w:locked/>
    <w:rsid w:val="00887F76"/>
    <w:rPr>
      <w:rFonts w:ascii="Arial" w:hAnsi="Arial" w:cs="Arial"/>
      <w:noProof/>
      <w:sz w:val="24"/>
      <w:lang w:val="en-US"/>
    </w:rPr>
  </w:style>
  <w:style w:type="paragraph" w:customStyle="1" w:styleId="PTSTableBullet2">
    <w:name w:val="PTS Table Bullet 2"/>
    <w:basedOn w:val="Normal"/>
    <w:link w:val="PTSTableBullet2Char"/>
    <w:rsid w:val="00887F76"/>
    <w:pPr>
      <w:numPr>
        <w:numId w:val="5"/>
      </w:numPr>
      <w:tabs>
        <w:tab w:val="num" w:pos="720"/>
      </w:tabs>
      <w:spacing w:before="120" w:after="120" w:line="240" w:lineRule="auto"/>
      <w:ind w:left="648" w:right="72" w:hanging="288"/>
      <w:jc w:val="left"/>
    </w:pPr>
    <w:rPr>
      <w:rFonts w:ascii="Arial" w:hAnsi="Arial" w:cs="Arial"/>
      <w:noProof/>
      <w:color w:val="auto"/>
      <w:lang w:val="en-US"/>
    </w:rPr>
  </w:style>
  <w:style w:type="character" w:customStyle="1" w:styleId="PTSProcessFlowStepChar">
    <w:name w:val="PTS Process Flow Step Char"/>
    <w:basedOn w:val="DefaultParagraphFont"/>
    <w:link w:val="PTSProcessFlowStep"/>
    <w:locked/>
    <w:rsid w:val="00887F76"/>
    <w:rPr>
      <w:rFonts w:ascii="Arial" w:hAnsi="Arial" w:cs="Arial"/>
      <w:b/>
      <w:bCs/>
      <w:color w:val="000000"/>
      <w:sz w:val="24"/>
      <w:szCs w:val="18"/>
      <w:lang w:val="en-US"/>
    </w:rPr>
  </w:style>
  <w:style w:type="paragraph" w:customStyle="1" w:styleId="PTSProcessFlowStep">
    <w:name w:val="PTS Process Flow Step"/>
    <w:basedOn w:val="Normal"/>
    <w:link w:val="PTSProcessFlowStepChar"/>
    <w:rsid w:val="00887F7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before="120" w:after="20" w:line="240" w:lineRule="auto"/>
      <w:jc w:val="left"/>
    </w:pPr>
    <w:rPr>
      <w:rFonts w:ascii="Arial" w:hAnsi="Arial" w:cs="Arial"/>
      <w:b/>
      <w:bCs/>
      <w:color w:val="000000"/>
      <w:szCs w:val="18"/>
      <w:lang w:val="en-US"/>
    </w:rPr>
  </w:style>
  <w:style w:type="character" w:styleId="UnresolvedMention">
    <w:name w:val="Unresolved Mention"/>
    <w:basedOn w:val="DefaultParagraphFont"/>
    <w:uiPriority w:val="99"/>
    <w:semiHidden/>
    <w:unhideWhenUsed/>
    <w:rsid w:val="008930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4685119">
      <w:bodyDiv w:val="1"/>
      <w:marLeft w:val="0"/>
      <w:marRight w:val="0"/>
      <w:marTop w:val="0"/>
      <w:marBottom w:val="0"/>
      <w:divBdr>
        <w:top w:val="none" w:sz="0" w:space="0" w:color="auto"/>
        <w:left w:val="none" w:sz="0" w:space="0" w:color="auto"/>
        <w:bottom w:val="none" w:sz="0" w:space="0" w:color="auto"/>
        <w:right w:val="none" w:sz="0" w:space="0" w:color="auto"/>
      </w:divBdr>
    </w:div>
    <w:div w:id="531503059">
      <w:bodyDiv w:val="1"/>
      <w:marLeft w:val="0"/>
      <w:marRight w:val="0"/>
      <w:marTop w:val="0"/>
      <w:marBottom w:val="0"/>
      <w:divBdr>
        <w:top w:val="none" w:sz="0" w:space="0" w:color="auto"/>
        <w:left w:val="none" w:sz="0" w:space="0" w:color="auto"/>
        <w:bottom w:val="none" w:sz="0" w:space="0" w:color="auto"/>
        <w:right w:val="none" w:sz="0" w:space="0" w:color="auto"/>
      </w:divBdr>
    </w:div>
    <w:div w:id="711271733">
      <w:bodyDiv w:val="1"/>
      <w:marLeft w:val="0"/>
      <w:marRight w:val="0"/>
      <w:marTop w:val="0"/>
      <w:marBottom w:val="0"/>
      <w:divBdr>
        <w:top w:val="none" w:sz="0" w:space="0" w:color="auto"/>
        <w:left w:val="none" w:sz="0" w:space="0" w:color="auto"/>
        <w:bottom w:val="none" w:sz="0" w:space="0" w:color="auto"/>
        <w:right w:val="none" w:sz="0" w:space="0" w:color="auto"/>
      </w:divBdr>
    </w:div>
    <w:div w:id="952053010">
      <w:bodyDiv w:val="1"/>
      <w:marLeft w:val="0"/>
      <w:marRight w:val="0"/>
      <w:marTop w:val="0"/>
      <w:marBottom w:val="0"/>
      <w:divBdr>
        <w:top w:val="none" w:sz="0" w:space="0" w:color="auto"/>
        <w:left w:val="none" w:sz="0" w:space="0" w:color="auto"/>
        <w:bottom w:val="none" w:sz="0" w:space="0" w:color="auto"/>
        <w:right w:val="none" w:sz="0" w:space="0" w:color="auto"/>
      </w:divBdr>
    </w:div>
    <w:div w:id="1268272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pport@galaxkey.com" TargetMode="External"/><Relationship Id="rId13" Type="http://schemas.openxmlformats.org/officeDocument/2006/relationships/image" Target="media/image2.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nager.galaxkey.com/download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Support@galaxkey.com"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anager.galaxkey.com/Services/ForgotPassword/"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3D1BEB1-27CC-4A25-B320-93655CC7C0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341</TotalTime>
  <Pages>8</Pages>
  <Words>1148</Words>
  <Characters>6546</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7679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Amruta Kshirsagar</dc:creator>
  <cp:lastModifiedBy>Julian Maina</cp:lastModifiedBy>
  <cp:revision>6</cp:revision>
  <cp:lastPrinted>2019-03-18T13:38:00Z</cp:lastPrinted>
  <dcterms:created xsi:type="dcterms:W3CDTF">2019-09-18T15:41:00Z</dcterms:created>
  <dcterms:modified xsi:type="dcterms:W3CDTF">2019-09-19T13:30:00Z</dcterms:modified>
</cp:coreProperties>
</file>